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5107" w14:textId="77777777" w:rsidR="00695FA7" w:rsidRDefault="001A059A" w:rsidP="001A059A">
      <w:pPr>
        <w:tabs>
          <w:tab w:val="left" w:pos="3780"/>
        </w:tabs>
        <w:ind w:right="-540"/>
      </w:pPr>
      <w:r w:rsidRPr="005E2471">
        <w:tab/>
      </w:r>
    </w:p>
    <w:p w14:paraId="2B7CFF90" w14:textId="77777777" w:rsidR="00BD5639" w:rsidRPr="005E2471" w:rsidRDefault="00BD5639" w:rsidP="001A059A">
      <w:pPr>
        <w:tabs>
          <w:tab w:val="left" w:pos="3780"/>
        </w:tabs>
        <w:ind w:right="-540"/>
      </w:pPr>
    </w:p>
    <w:p w14:paraId="5DFB4A72" w14:textId="28CB79E4" w:rsidR="00270D34" w:rsidRPr="005E2471" w:rsidRDefault="00695FA7" w:rsidP="001A059A">
      <w:pPr>
        <w:tabs>
          <w:tab w:val="left" w:pos="3780"/>
        </w:tabs>
        <w:ind w:right="-540"/>
        <w:rPr>
          <w:szCs w:val="23"/>
          <w:u w:val="single"/>
        </w:rPr>
      </w:pPr>
      <w:r w:rsidRPr="005E2471">
        <w:tab/>
      </w:r>
      <w:r w:rsidR="00270D34" w:rsidRPr="005E2471">
        <w:rPr>
          <w:b/>
          <w:szCs w:val="23"/>
          <w:u w:val="single"/>
        </w:rPr>
        <w:t>MEETING AGENDA</w:t>
      </w:r>
    </w:p>
    <w:p w14:paraId="0C63D5FA" w14:textId="77777777" w:rsidR="00270D34" w:rsidRPr="005E2471" w:rsidRDefault="00270D34" w:rsidP="00270D34">
      <w:pPr>
        <w:ind w:left="-630" w:right="-540"/>
        <w:jc w:val="center"/>
        <w:rPr>
          <w:b/>
          <w:sz w:val="23"/>
          <w:szCs w:val="23"/>
        </w:rPr>
      </w:pPr>
      <w:r w:rsidRPr="005E2471">
        <w:rPr>
          <w:b/>
          <w:sz w:val="23"/>
          <w:szCs w:val="23"/>
        </w:rPr>
        <w:t>MISSOURI DEVELOPMENT FINANCE BOARD</w:t>
      </w:r>
    </w:p>
    <w:p w14:paraId="6D149423" w14:textId="77777777" w:rsidR="00270D34" w:rsidRPr="00877167" w:rsidRDefault="007F759D" w:rsidP="00270D34">
      <w:pPr>
        <w:ind w:left="-630" w:right="-540"/>
        <w:jc w:val="center"/>
        <w:rPr>
          <w:sz w:val="23"/>
          <w:szCs w:val="23"/>
        </w:rPr>
      </w:pPr>
      <w:r w:rsidRPr="00877167">
        <w:rPr>
          <w:sz w:val="23"/>
          <w:szCs w:val="23"/>
        </w:rPr>
        <w:t>Riverview</w:t>
      </w:r>
      <w:r w:rsidR="00270D34" w:rsidRPr="00877167">
        <w:rPr>
          <w:sz w:val="23"/>
          <w:szCs w:val="23"/>
        </w:rPr>
        <w:t xml:space="preserve"> Office Building</w:t>
      </w:r>
    </w:p>
    <w:p w14:paraId="4983E505" w14:textId="77777777" w:rsidR="00270D34" w:rsidRPr="00877167" w:rsidRDefault="00270D34" w:rsidP="00270D34">
      <w:pPr>
        <w:ind w:left="-630" w:right="-540"/>
        <w:jc w:val="center"/>
        <w:rPr>
          <w:sz w:val="23"/>
          <w:szCs w:val="23"/>
        </w:rPr>
      </w:pPr>
      <w:r w:rsidRPr="00877167">
        <w:rPr>
          <w:sz w:val="23"/>
          <w:szCs w:val="23"/>
        </w:rPr>
        <w:t>2</w:t>
      </w:r>
      <w:r w:rsidR="007F759D" w:rsidRPr="00877167">
        <w:rPr>
          <w:sz w:val="23"/>
          <w:szCs w:val="23"/>
        </w:rPr>
        <w:t>21 Bolivar</w:t>
      </w:r>
      <w:r w:rsidRPr="00877167">
        <w:rPr>
          <w:sz w:val="23"/>
          <w:szCs w:val="23"/>
        </w:rPr>
        <w:t xml:space="preserve"> Street, </w:t>
      </w:r>
      <w:r w:rsidR="007F759D" w:rsidRPr="00877167">
        <w:rPr>
          <w:sz w:val="23"/>
          <w:szCs w:val="23"/>
        </w:rPr>
        <w:t>Suite 300</w:t>
      </w:r>
    </w:p>
    <w:p w14:paraId="63F5D6A4" w14:textId="77777777" w:rsidR="00270D34" w:rsidRPr="005E2471" w:rsidRDefault="00270D34" w:rsidP="00270D34">
      <w:pPr>
        <w:ind w:left="-630" w:right="-540"/>
        <w:jc w:val="center"/>
        <w:rPr>
          <w:sz w:val="23"/>
          <w:szCs w:val="23"/>
        </w:rPr>
      </w:pPr>
      <w:r w:rsidRPr="00877167">
        <w:rPr>
          <w:sz w:val="23"/>
          <w:szCs w:val="23"/>
        </w:rPr>
        <w:t>Jefferson City, Missouri</w:t>
      </w:r>
    </w:p>
    <w:p w14:paraId="69384C02" w14:textId="77777777" w:rsidR="00270D34" w:rsidRPr="005E2471" w:rsidRDefault="00270D34" w:rsidP="00270D34">
      <w:pPr>
        <w:ind w:left="-630" w:right="-540"/>
        <w:jc w:val="center"/>
        <w:rPr>
          <w:sz w:val="23"/>
          <w:szCs w:val="23"/>
        </w:rPr>
      </w:pPr>
    </w:p>
    <w:p w14:paraId="2FC8E14A" w14:textId="27E9F198" w:rsidR="00270D34" w:rsidRPr="005E2471" w:rsidRDefault="00CB452D" w:rsidP="00270D34">
      <w:pPr>
        <w:ind w:left="-630" w:right="-540"/>
        <w:jc w:val="center"/>
        <w:rPr>
          <w:sz w:val="23"/>
          <w:szCs w:val="23"/>
        </w:rPr>
      </w:pPr>
      <w:r>
        <w:rPr>
          <w:sz w:val="23"/>
          <w:szCs w:val="23"/>
        </w:rPr>
        <w:t>May 19</w:t>
      </w:r>
      <w:r w:rsidR="00CA1C85" w:rsidRPr="005E2471">
        <w:rPr>
          <w:sz w:val="23"/>
          <w:szCs w:val="23"/>
        </w:rPr>
        <w:t xml:space="preserve">, </w:t>
      </w:r>
      <w:r w:rsidR="00CE7807" w:rsidRPr="005E2471">
        <w:rPr>
          <w:sz w:val="23"/>
          <w:szCs w:val="23"/>
        </w:rPr>
        <w:t>202</w:t>
      </w:r>
      <w:r w:rsidR="008473C2">
        <w:rPr>
          <w:sz w:val="23"/>
          <w:szCs w:val="23"/>
        </w:rPr>
        <w:t>6</w:t>
      </w:r>
      <w:r w:rsidR="00270D34" w:rsidRPr="005E2471">
        <w:rPr>
          <w:sz w:val="23"/>
          <w:szCs w:val="23"/>
        </w:rPr>
        <w:t xml:space="preserve"> — </w:t>
      </w:r>
      <w:r w:rsidR="00B2202A" w:rsidRPr="005E2471">
        <w:rPr>
          <w:sz w:val="23"/>
          <w:szCs w:val="23"/>
        </w:rPr>
        <w:t>10</w:t>
      </w:r>
      <w:r w:rsidR="000671D4" w:rsidRPr="005E2471">
        <w:rPr>
          <w:sz w:val="23"/>
          <w:szCs w:val="23"/>
        </w:rPr>
        <w:t>:30</w:t>
      </w:r>
      <w:r w:rsidR="00270D34" w:rsidRPr="005E2471">
        <w:rPr>
          <w:sz w:val="23"/>
          <w:szCs w:val="23"/>
        </w:rPr>
        <w:t xml:space="preserve"> a.m.</w:t>
      </w:r>
    </w:p>
    <w:p w14:paraId="48779153" w14:textId="77777777" w:rsidR="008D7989" w:rsidRDefault="008D7989" w:rsidP="00270D34">
      <w:pPr>
        <w:ind w:left="-630" w:right="-540"/>
        <w:jc w:val="center"/>
        <w:rPr>
          <w:sz w:val="23"/>
          <w:szCs w:val="23"/>
        </w:rPr>
      </w:pPr>
    </w:p>
    <w:p w14:paraId="3205BB0C" w14:textId="77777777" w:rsidR="00877167" w:rsidRPr="000B1BBE" w:rsidRDefault="00877167" w:rsidP="0087716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WebE</w:t>
      </w:r>
      <w:r w:rsidRPr="000B1BBE">
        <w:rPr>
          <w:sz w:val="22"/>
          <w:szCs w:val="22"/>
          <w:u w:val="single"/>
        </w:rPr>
        <w:t xml:space="preserve">x Virtual Meeting </w:t>
      </w:r>
    </w:p>
    <w:p w14:paraId="2E0EF4E5" w14:textId="77777777" w:rsidR="00270D34" w:rsidRDefault="00270D34" w:rsidP="00270D34">
      <w:pPr>
        <w:ind w:left="-630" w:right="-540"/>
        <w:jc w:val="center"/>
        <w:rPr>
          <w:sz w:val="23"/>
          <w:szCs w:val="23"/>
        </w:rPr>
      </w:pPr>
    </w:p>
    <w:p w14:paraId="08584664" w14:textId="77777777" w:rsidR="00877167" w:rsidRPr="005E2471" w:rsidRDefault="00877167" w:rsidP="00270D34">
      <w:pPr>
        <w:ind w:left="-630" w:right="-540"/>
        <w:jc w:val="center"/>
        <w:rPr>
          <w:sz w:val="23"/>
          <w:szCs w:val="23"/>
        </w:rPr>
      </w:pPr>
    </w:p>
    <w:p w14:paraId="0ED5C392" w14:textId="77777777" w:rsidR="00270D34" w:rsidRPr="005E2471" w:rsidRDefault="00270D34" w:rsidP="00270D34">
      <w:pPr>
        <w:ind w:left="-630" w:right="-540"/>
        <w:jc w:val="center"/>
        <w:rPr>
          <w:b/>
          <w:sz w:val="23"/>
          <w:szCs w:val="23"/>
          <w:u w:val="single"/>
        </w:rPr>
      </w:pPr>
      <w:bookmarkStart w:id="0" w:name="OLE_LINK1"/>
      <w:bookmarkStart w:id="1" w:name="OLE_LINK2"/>
      <w:r w:rsidRPr="005E2471">
        <w:rPr>
          <w:b/>
          <w:sz w:val="23"/>
          <w:szCs w:val="23"/>
          <w:u w:val="single"/>
        </w:rPr>
        <w:t>OPEN SESSION</w:t>
      </w:r>
      <w:bookmarkEnd w:id="0"/>
      <w:bookmarkEnd w:id="1"/>
    </w:p>
    <w:p w14:paraId="39BC6B5E" w14:textId="77777777" w:rsidR="00AB5D4A" w:rsidRPr="005E2471" w:rsidRDefault="00AB5D4A" w:rsidP="00270D34">
      <w:pPr>
        <w:ind w:left="-630" w:right="-540"/>
        <w:jc w:val="center"/>
        <w:rPr>
          <w:b/>
          <w:sz w:val="23"/>
          <w:szCs w:val="23"/>
          <w:u w:val="single"/>
        </w:rPr>
      </w:pPr>
    </w:p>
    <w:p w14:paraId="0C6FB8E3" w14:textId="77777777" w:rsidR="00CC06C4" w:rsidRPr="005E2471" w:rsidRDefault="00CC06C4" w:rsidP="00CC06C4">
      <w:pPr>
        <w:ind w:left="-630" w:right="-540"/>
        <w:jc w:val="center"/>
        <w:rPr>
          <w:sz w:val="23"/>
          <w:szCs w:val="23"/>
        </w:rPr>
      </w:pPr>
    </w:p>
    <w:p w14:paraId="351497BC" w14:textId="77777777" w:rsidR="00CC06C4" w:rsidRPr="005E2471" w:rsidRDefault="00CC06C4" w:rsidP="00CC06C4">
      <w:pPr>
        <w:tabs>
          <w:tab w:val="left" w:pos="720"/>
          <w:tab w:val="left" w:pos="7020"/>
          <w:tab w:val="left" w:pos="8100"/>
          <w:tab w:val="right" w:pos="1008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ab/>
      </w:r>
      <w:r w:rsidRPr="001C75AE">
        <w:rPr>
          <w:sz w:val="23"/>
          <w:szCs w:val="23"/>
        </w:rPr>
        <w:t>Call to Order</w:t>
      </w:r>
      <w:r w:rsidRPr="005E2471">
        <w:rPr>
          <w:sz w:val="23"/>
          <w:szCs w:val="23"/>
        </w:rPr>
        <w:tab/>
        <w:t xml:space="preserve">   </w:t>
      </w:r>
      <w:r w:rsidRPr="005E2471">
        <w:rPr>
          <w:sz w:val="23"/>
          <w:szCs w:val="23"/>
        </w:rPr>
        <w:tab/>
        <w:t>Chair Carmichael</w:t>
      </w:r>
    </w:p>
    <w:p w14:paraId="720DD4C5" w14:textId="77777777" w:rsidR="00CC06C4" w:rsidRPr="005E2471" w:rsidRDefault="00CC06C4" w:rsidP="00CC06C4">
      <w:pPr>
        <w:tabs>
          <w:tab w:val="left" w:pos="720"/>
          <w:tab w:val="left" w:pos="7020"/>
          <w:tab w:val="left" w:pos="7920"/>
          <w:tab w:val="right" w:pos="9720"/>
        </w:tabs>
        <w:ind w:right="-540"/>
        <w:rPr>
          <w:sz w:val="23"/>
          <w:szCs w:val="23"/>
        </w:rPr>
      </w:pPr>
    </w:p>
    <w:p w14:paraId="17A882BA" w14:textId="77777777" w:rsidR="00CC06C4" w:rsidRPr="005E2471" w:rsidRDefault="00CC06C4" w:rsidP="00431633">
      <w:pPr>
        <w:tabs>
          <w:tab w:val="left" w:pos="180"/>
          <w:tab w:val="left" w:pos="720"/>
          <w:tab w:val="left" w:pos="7200"/>
          <w:tab w:val="left" w:pos="8100"/>
          <w:tab w:val="right" w:pos="990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 xml:space="preserve">  I.</w:t>
      </w:r>
      <w:r w:rsidRPr="005E2471">
        <w:rPr>
          <w:sz w:val="23"/>
          <w:szCs w:val="23"/>
        </w:rPr>
        <w:tab/>
        <w:t xml:space="preserve">Secretary’s Report                                                                     </w:t>
      </w:r>
      <w:r w:rsidRPr="005E2471">
        <w:rPr>
          <w:sz w:val="23"/>
          <w:szCs w:val="23"/>
        </w:rPr>
        <w:tab/>
      </w:r>
      <w:r w:rsidRPr="005E2471">
        <w:rPr>
          <w:b/>
          <w:bCs/>
          <w:sz w:val="23"/>
          <w:szCs w:val="23"/>
        </w:rPr>
        <w:t>(Ex. 1)</w:t>
      </w:r>
      <w:r w:rsidRPr="005E2471">
        <w:rPr>
          <w:b/>
          <w:bCs/>
          <w:sz w:val="23"/>
          <w:szCs w:val="23"/>
        </w:rPr>
        <w:tab/>
      </w:r>
      <w:r w:rsidRPr="005E2471">
        <w:rPr>
          <w:bCs/>
          <w:sz w:val="23"/>
          <w:szCs w:val="23"/>
        </w:rPr>
        <w:t>Secretary Parry</w:t>
      </w:r>
    </w:p>
    <w:p w14:paraId="36ABE878" w14:textId="77777777" w:rsidR="00CC06C4" w:rsidRPr="005E2471" w:rsidRDefault="00CC06C4" w:rsidP="00CC06C4">
      <w:pPr>
        <w:tabs>
          <w:tab w:val="left" w:pos="720"/>
          <w:tab w:val="left" w:pos="6750"/>
          <w:tab w:val="left" w:pos="7200"/>
          <w:tab w:val="left" w:pos="8100"/>
          <w:tab w:val="right" w:pos="9900"/>
        </w:tabs>
        <w:ind w:right="-540"/>
        <w:rPr>
          <w:b/>
          <w:sz w:val="23"/>
          <w:szCs w:val="23"/>
        </w:rPr>
      </w:pPr>
      <w:r w:rsidRPr="005E2471">
        <w:rPr>
          <w:sz w:val="23"/>
          <w:szCs w:val="23"/>
        </w:rPr>
        <w:tab/>
      </w:r>
      <w:r w:rsidRPr="005E2471">
        <w:rPr>
          <w:sz w:val="23"/>
          <w:szCs w:val="23"/>
        </w:rPr>
        <w:tab/>
      </w:r>
    </w:p>
    <w:p w14:paraId="7C0227B2" w14:textId="556A7064" w:rsidR="00A26D95" w:rsidRPr="005E2471" w:rsidRDefault="00FE79D5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 xml:space="preserve"> </w:t>
      </w:r>
      <w:r w:rsidR="00CC06C4" w:rsidRPr="005E2471">
        <w:rPr>
          <w:sz w:val="23"/>
          <w:szCs w:val="23"/>
        </w:rPr>
        <w:t>I</w:t>
      </w:r>
      <w:r w:rsidR="00431633" w:rsidRPr="005E2471">
        <w:rPr>
          <w:sz w:val="23"/>
          <w:szCs w:val="23"/>
        </w:rPr>
        <w:t>I</w:t>
      </w:r>
      <w:r w:rsidR="00CC06C4" w:rsidRPr="005E2471">
        <w:rPr>
          <w:sz w:val="23"/>
          <w:szCs w:val="23"/>
        </w:rPr>
        <w:t>.</w:t>
      </w:r>
      <w:r w:rsidR="00CC06C4" w:rsidRPr="005E2471">
        <w:rPr>
          <w:sz w:val="23"/>
          <w:szCs w:val="23"/>
        </w:rPr>
        <w:tab/>
      </w:r>
      <w:r w:rsidR="00A26D95" w:rsidRPr="005E2471">
        <w:rPr>
          <w:sz w:val="23"/>
          <w:szCs w:val="23"/>
        </w:rPr>
        <w:t>Treasurer’s Report</w:t>
      </w:r>
      <w:r w:rsidR="00A26D95" w:rsidRPr="005E2471">
        <w:rPr>
          <w:sz w:val="23"/>
          <w:szCs w:val="23"/>
        </w:rPr>
        <w:tab/>
      </w:r>
      <w:r w:rsidR="00A26D95" w:rsidRPr="005E2471">
        <w:rPr>
          <w:b/>
          <w:bCs/>
          <w:sz w:val="23"/>
          <w:szCs w:val="23"/>
        </w:rPr>
        <w:t>(Ex. 2)</w:t>
      </w:r>
      <w:r w:rsidR="00A26D95" w:rsidRPr="005E2471">
        <w:rPr>
          <w:sz w:val="23"/>
          <w:szCs w:val="23"/>
        </w:rPr>
        <w:tab/>
        <w:t>Treasurer Dameron</w:t>
      </w:r>
    </w:p>
    <w:p w14:paraId="79B9CB46" w14:textId="77777777" w:rsidR="00A26D95" w:rsidRPr="005E2471" w:rsidRDefault="00A26D95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</w:p>
    <w:p w14:paraId="67B8471F" w14:textId="77777777" w:rsidR="00CC06C4" w:rsidRPr="005E2471" w:rsidRDefault="00A26D95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III.</w:t>
      </w:r>
      <w:r w:rsidRPr="005E2471">
        <w:rPr>
          <w:sz w:val="23"/>
          <w:szCs w:val="23"/>
        </w:rPr>
        <w:tab/>
      </w:r>
      <w:r w:rsidR="00CC06C4" w:rsidRPr="005E2471">
        <w:rPr>
          <w:sz w:val="23"/>
          <w:szCs w:val="23"/>
        </w:rPr>
        <w:t>Department of Economic Development Report</w:t>
      </w:r>
      <w:r w:rsidR="00CC06C4" w:rsidRPr="005E2471">
        <w:rPr>
          <w:sz w:val="23"/>
          <w:szCs w:val="23"/>
        </w:rPr>
        <w:tab/>
      </w:r>
      <w:r w:rsidR="00CC06C4" w:rsidRPr="005E2471">
        <w:rPr>
          <w:sz w:val="23"/>
          <w:szCs w:val="23"/>
        </w:rPr>
        <w:tab/>
        <w:t>Director Hataway</w:t>
      </w:r>
    </w:p>
    <w:p w14:paraId="238D527F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</w:p>
    <w:p w14:paraId="7FA28AA1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I</w:t>
      </w:r>
      <w:r w:rsidR="00A26D95" w:rsidRPr="005E2471">
        <w:rPr>
          <w:sz w:val="23"/>
          <w:szCs w:val="23"/>
        </w:rPr>
        <w:t>V.</w:t>
      </w:r>
      <w:r w:rsidRPr="005E2471">
        <w:rPr>
          <w:sz w:val="23"/>
          <w:szCs w:val="23"/>
        </w:rPr>
        <w:tab/>
        <w:t>Department of Agriculture Report</w:t>
      </w:r>
      <w:r w:rsidRPr="005E2471">
        <w:rPr>
          <w:sz w:val="23"/>
          <w:szCs w:val="23"/>
        </w:rPr>
        <w:tab/>
      </w:r>
      <w:r w:rsidRPr="005E2471">
        <w:rPr>
          <w:sz w:val="23"/>
          <w:szCs w:val="23"/>
        </w:rPr>
        <w:tab/>
        <w:t>Director Chinn</w:t>
      </w:r>
    </w:p>
    <w:p w14:paraId="19AD410B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</w:p>
    <w:p w14:paraId="26A514E5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V.</w:t>
      </w:r>
      <w:r w:rsidRPr="005E2471">
        <w:rPr>
          <w:sz w:val="23"/>
          <w:szCs w:val="23"/>
        </w:rPr>
        <w:tab/>
        <w:t>Department of Natural Resources Report</w:t>
      </w:r>
      <w:r w:rsidRPr="005E2471">
        <w:rPr>
          <w:sz w:val="23"/>
          <w:szCs w:val="23"/>
        </w:rPr>
        <w:tab/>
      </w:r>
      <w:r w:rsidRPr="005E2471">
        <w:rPr>
          <w:sz w:val="23"/>
          <w:szCs w:val="23"/>
        </w:rPr>
        <w:tab/>
        <w:t xml:space="preserve">Director </w:t>
      </w:r>
      <w:r w:rsidR="007377F1" w:rsidRPr="005E2471">
        <w:rPr>
          <w:sz w:val="23"/>
          <w:szCs w:val="23"/>
        </w:rPr>
        <w:t>Schaefer</w:t>
      </w:r>
    </w:p>
    <w:p w14:paraId="261F5D20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</w:p>
    <w:p w14:paraId="1C44567D" w14:textId="77777777" w:rsidR="00CC06C4" w:rsidRPr="005E2471" w:rsidRDefault="00CC06C4" w:rsidP="00CC06C4">
      <w:pPr>
        <w:tabs>
          <w:tab w:val="left" w:pos="720"/>
          <w:tab w:val="left" w:pos="7200"/>
          <w:tab w:val="left" w:pos="8100"/>
          <w:tab w:val="right" w:pos="9900"/>
          <w:tab w:val="right" w:pos="1044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V</w:t>
      </w:r>
      <w:r w:rsidR="00A26D95" w:rsidRPr="005E2471">
        <w:rPr>
          <w:sz w:val="23"/>
          <w:szCs w:val="23"/>
        </w:rPr>
        <w:t>I</w:t>
      </w:r>
      <w:r w:rsidRPr="005E2471">
        <w:rPr>
          <w:sz w:val="23"/>
          <w:szCs w:val="23"/>
        </w:rPr>
        <w:t>.</w:t>
      </w:r>
      <w:r w:rsidRPr="005E2471">
        <w:rPr>
          <w:sz w:val="23"/>
          <w:szCs w:val="23"/>
        </w:rPr>
        <w:tab/>
        <w:t>Lieutenant Governor’s Report</w:t>
      </w:r>
      <w:r w:rsidRPr="005E2471">
        <w:rPr>
          <w:sz w:val="23"/>
          <w:szCs w:val="23"/>
        </w:rPr>
        <w:tab/>
      </w:r>
      <w:r w:rsidRPr="005E2471">
        <w:rPr>
          <w:sz w:val="23"/>
          <w:szCs w:val="23"/>
        </w:rPr>
        <w:tab/>
        <w:t xml:space="preserve">Lt. Governor </w:t>
      </w:r>
      <w:r w:rsidR="00C27D53" w:rsidRPr="005E2471">
        <w:rPr>
          <w:sz w:val="23"/>
          <w:szCs w:val="23"/>
        </w:rPr>
        <w:t>Wasinger</w:t>
      </w:r>
    </w:p>
    <w:p w14:paraId="326E694F" w14:textId="24C01197" w:rsidR="002A444F" w:rsidRPr="005E2471" w:rsidRDefault="00245A0E" w:rsidP="00695FA7">
      <w:pPr>
        <w:tabs>
          <w:tab w:val="left" w:pos="720"/>
          <w:tab w:val="left" w:pos="1260"/>
          <w:tab w:val="left" w:pos="1800"/>
          <w:tab w:val="left" w:pos="7200"/>
          <w:tab w:val="left" w:pos="8100"/>
          <w:tab w:val="right" w:pos="9900"/>
        </w:tabs>
        <w:ind w:right="-540"/>
        <w:rPr>
          <w:sz w:val="23"/>
          <w:szCs w:val="23"/>
        </w:rPr>
      </w:pPr>
      <w:r w:rsidRPr="005E2471">
        <w:rPr>
          <w:b/>
          <w:sz w:val="23"/>
          <w:szCs w:val="23"/>
        </w:rPr>
        <w:t xml:space="preserve"> </w:t>
      </w:r>
      <w:r w:rsidR="00333D72" w:rsidRPr="005E2471">
        <w:rPr>
          <w:sz w:val="23"/>
          <w:szCs w:val="23"/>
        </w:rPr>
        <w:tab/>
      </w:r>
    </w:p>
    <w:p w14:paraId="1185B443" w14:textId="7BD3CE88" w:rsidR="002A444F" w:rsidRPr="005E2471" w:rsidRDefault="000671D4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VII</w:t>
      </w:r>
      <w:r w:rsidR="00F971C0" w:rsidRPr="005E2471">
        <w:rPr>
          <w:sz w:val="23"/>
          <w:szCs w:val="23"/>
        </w:rPr>
        <w:t xml:space="preserve">. </w:t>
      </w:r>
      <w:r w:rsidR="00F971C0" w:rsidRPr="005E2471">
        <w:rPr>
          <w:sz w:val="23"/>
          <w:szCs w:val="23"/>
        </w:rPr>
        <w:tab/>
        <w:t>New Business</w:t>
      </w:r>
    </w:p>
    <w:p w14:paraId="619A3929" w14:textId="77777777" w:rsidR="00F971C0" w:rsidRPr="005E2471" w:rsidRDefault="00F971C0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</w:p>
    <w:p w14:paraId="4EE5E094" w14:textId="34C270C8" w:rsidR="000671D4" w:rsidRPr="007C29D1" w:rsidRDefault="0047574D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Action: </w:t>
      </w:r>
      <w:r w:rsidR="000671D4" w:rsidRPr="007C29D1">
        <w:rPr>
          <w:sz w:val="23"/>
          <w:szCs w:val="23"/>
        </w:rPr>
        <w:tab/>
      </w:r>
      <w:r w:rsidR="00951789" w:rsidRPr="007C29D1">
        <w:rPr>
          <w:sz w:val="23"/>
          <w:szCs w:val="23"/>
        </w:rPr>
        <w:t>A</w:t>
      </w:r>
      <w:r w:rsidR="000671D4" w:rsidRPr="007C29D1">
        <w:rPr>
          <w:sz w:val="23"/>
          <w:szCs w:val="23"/>
        </w:rPr>
        <w:t>.</w:t>
      </w:r>
      <w:r w:rsidR="000671D4" w:rsidRPr="007C29D1">
        <w:rPr>
          <w:sz w:val="23"/>
          <w:szCs w:val="23"/>
        </w:rPr>
        <w:tab/>
      </w:r>
      <w:r w:rsidR="007236A7" w:rsidRPr="006026FC">
        <w:rPr>
          <w:sz w:val="23"/>
          <w:szCs w:val="23"/>
        </w:rPr>
        <w:t xml:space="preserve">Audit Committee </w:t>
      </w:r>
      <w:r w:rsidR="006026FC" w:rsidRPr="006026FC">
        <w:rPr>
          <w:sz w:val="23"/>
          <w:szCs w:val="23"/>
        </w:rPr>
        <w:t>Recommendation</w:t>
      </w:r>
      <w:r w:rsidR="007236A7" w:rsidRPr="006026FC">
        <w:rPr>
          <w:sz w:val="23"/>
          <w:szCs w:val="23"/>
        </w:rPr>
        <w:t xml:space="preserve"> </w:t>
      </w:r>
      <w:r w:rsidRPr="006026FC">
        <w:rPr>
          <w:sz w:val="23"/>
          <w:szCs w:val="23"/>
        </w:rPr>
        <w:t xml:space="preserve"> </w:t>
      </w:r>
      <w:r w:rsidR="007C29D1" w:rsidRPr="006026FC">
        <w:rPr>
          <w:sz w:val="23"/>
          <w:szCs w:val="23"/>
        </w:rPr>
        <w:t xml:space="preserve"> </w:t>
      </w:r>
      <w:r w:rsidR="008473C2" w:rsidRPr="006026FC">
        <w:rPr>
          <w:sz w:val="23"/>
          <w:szCs w:val="23"/>
        </w:rPr>
        <w:t xml:space="preserve"> </w:t>
      </w:r>
      <w:r w:rsidR="008714DB" w:rsidRPr="006026FC">
        <w:rPr>
          <w:sz w:val="23"/>
          <w:szCs w:val="23"/>
        </w:rPr>
        <w:t xml:space="preserve"> </w:t>
      </w:r>
      <w:r w:rsidR="00F46AD6" w:rsidRPr="007236A7">
        <w:rPr>
          <w:sz w:val="23"/>
          <w:szCs w:val="23"/>
        </w:rPr>
        <w:tab/>
      </w:r>
      <w:r w:rsidR="00F46AD6" w:rsidRPr="007236A7">
        <w:rPr>
          <w:b/>
          <w:bCs/>
          <w:sz w:val="23"/>
          <w:szCs w:val="23"/>
        </w:rPr>
        <w:t xml:space="preserve">(Ex. </w:t>
      </w:r>
      <w:r w:rsidR="009B4C49">
        <w:rPr>
          <w:b/>
          <w:bCs/>
          <w:sz w:val="23"/>
          <w:szCs w:val="23"/>
        </w:rPr>
        <w:t>3</w:t>
      </w:r>
      <w:r w:rsidR="00F46AD6" w:rsidRPr="007236A7">
        <w:rPr>
          <w:b/>
          <w:bCs/>
          <w:sz w:val="23"/>
          <w:szCs w:val="23"/>
        </w:rPr>
        <w:t>)</w:t>
      </w:r>
      <w:r w:rsidR="00F46AD6" w:rsidRPr="007236A7">
        <w:rPr>
          <w:sz w:val="23"/>
          <w:szCs w:val="23"/>
        </w:rPr>
        <w:tab/>
      </w:r>
      <w:r w:rsidR="007C29D1" w:rsidRPr="007236A7">
        <w:rPr>
          <w:sz w:val="23"/>
          <w:szCs w:val="23"/>
        </w:rPr>
        <w:t>Mark Stombaugh</w:t>
      </w:r>
      <w:r w:rsidR="007C29D1" w:rsidRPr="007C29D1">
        <w:rPr>
          <w:sz w:val="23"/>
          <w:szCs w:val="23"/>
        </w:rPr>
        <w:t xml:space="preserve"> </w:t>
      </w:r>
    </w:p>
    <w:p w14:paraId="0FAF5368" w14:textId="7E9FEEFD" w:rsidR="000671D4" w:rsidRDefault="000671D4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 w:rsidRPr="007C29D1">
        <w:rPr>
          <w:sz w:val="23"/>
          <w:szCs w:val="23"/>
        </w:rPr>
        <w:tab/>
      </w:r>
      <w:r w:rsidRPr="007C29D1">
        <w:rPr>
          <w:sz w:val="23"/>
          <w:szCs w:val="23"/>
        </w:rPr>
        <w:tab/>
      </w:r>
      <w:r w:rsidRPr="007C29D1">
        <w:rPr>
          <w:sz w:val="23"/>
          <w:szCs w:val="23"/>
        </w:rPr>
        <w:tab/>
      </w:r>
      <w:r w:rsidRPr="007C29D1">
        <w:rPr>
          <w:sz w:val="23"/>
          <w:szCs w:val="23"/>
        </w:rPr>
        <w:tab/>
      </w:r>
      <w:r w:rsidR="006026FC">
        <w:rPr>
          <w:sz w:val="23"/>
          <w:szCs w:val="23"/>
        </w:rPr>
        <w:t xml:space="preserve">Engagement of Independent Auditor </w:t>
      </w:r>
    </w:p>
    <w:p w14:paraId="1C96BEA5" w14:textId="77777777" w:rsidR="006026FC" w:rsidRPr="007C29D1" w:rsidRDefault="006026FC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b/>
          <w:bCs/>
          <w:sz w:val="23"/>
          <w:szCs w:val="23"/>
        </w:rPr>
      </w:pPr>
    </w:p>
    <w:p w14:paraId="7827B717" w14:textId="5DFD7644" w:rsidR="00270D34" w:rsidRPr="005E2471" w:rsidRDefault="00951789" w:rsidP="00AB5D4A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IX</w:t>
      </w:r>
      <w:r w:rsidR="00A26D95" w:rsidRPr="005E2471">
        <w:rPr>
          <w:sz w:val="23"/>
          <w:szCs w:val="23"/>
        </w:rPr>
        <w:t>.</w:t>
      </w:r>
      <w:r w:rsidR="00270D34" w:rsidRPr="005E2471">
        <w:rPr>
          <w:sz w:val="23"/>
          <w:szCs w:val="23"/>
        </w:rPr>
        <w:tab/>
      </w:r>
      <w:r w:rsidR="00671730" w:rsidRPr="005E2471">
        <w:rPr>
          <w:sz w:val="23"/>
          <w:szCs w:val="23"/>
        </w:rPr>
        <w:t>Executive Director</w:t>
      </w:r>
      <w:r w:rsidR="0051294E" w:rsidRPr="005E2471">
        <w:rPr>
          <w:sz w:val="23"/>
          <w:szCs w:val="23"/>
        </w:rPr>
        <w:t xml:space="preserve"> </w:t>
      </w:r>
      <w:r w:rsidR="00671730" w:rsidRPr="005E2471">
        <w:rPr>
          <w:sz w:val="23"/>
          <w:szCs w:val="23"/>
        </w:rPr>
        <w:t>Report</w:t>
      </w:r>
      <w:r w:rsidR="0051294E" w:rsidRPr="005E2471">
        <w:rPr>
          <w:sz w:val="23"/>
          <w:szCs w:val="23"/>
        </w:rPr>
        <w:t>s</w:t>
      </w:r>
      <w:r w:rsidR="00671730" w:rsidRPr="005E2471">
        <w:rPr>
          <w:sz w:val="23"/>
          <w:szCs w:val="23"/>
        </w:rPr>
        <w:tab/>
      </w:r>
      <w:r w:rsidR="00AB5D4A" w:rsidRPr="005E2471">
        <w:rPr>
          <w:b/>
          <w:sz w:val="23"/>
          <w:szCs w:val="23"/>
        </w:rPr>
        <w:t xml:space="preserve">(Ex. </w:t>
      </w:r>
      <w:r w:rsidR="009B4C49">
        <w:rPr>
          <w:b/>
          <w:sz w:val="23"/>
          <w:szCs w:val="23"/>
        </w:rPr>
        <w:t>4</w:t>
      </w:r>
      <w:r w:rsidR="00AB5D4A" w:rsidRPr="005E2471">
        <w:rPr>
          <w:b/>
          <w:sz w:val="23"/>
          <w:szCs w:val="23"/>
        </w:rPr>
        <w:t xml:space="preserve">) </w:t>
      </w:r>
      <w:r w:rsidR="00AB5D4A" w:rsidRPr="005E2471">
        <w:rPr>
          <w:b/>
          <w:sz w:val="23"/>
          <w:szCs w:val="23"/>
        </w:rPr>
        <w:tab/>
      </w:r>
      <w:r w:rsidR="00671730" w:rsidRPr="005E2471">
        <w:rPr>
          <w:sz w:val="23"/>
          <w:szCs w:val="23"/>
        </w:rPr>
        <w:t>Mark Stombaugh</w:t>
      </w:r>
      <w:r w:rsidR="000436C8" w:rsidRPr="005E2471">
        <w:rPr>
          <w:sz w:val="23"/>
          <w:szCs w:val="23"/>
        </w:rPr>
        <w:tab/>
      </w:r>
    </w:p>
    <w:p w14:paraId="4E2C553C" w14:textId="16680747" w:rsidR="00F971C0" w:rsidRPr="005E2471" w:rsidRDefault="00F971C0" w:rsidP="00DB2B2E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792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 xml:space="preserve"> </w:t>
      </w:r>
    </w:p>
    <w:p w14:paraId="2738FE60" w14:textId="458AD688" w:rsidR="0094377C" w:rsidRDefault="00F971C0" w:rsidP="003531A7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792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ab/>
      </w:r>
      <w:r w:rsidRPr="005E2471">
        <w:rPr>
          <w:sz w:val="23"/>
          <w:szCs w:val="23"/>
        </w:rPr>
        <w:tab/>
      </w:r>
      <w:r w:rsidR="0094377C">
        <w:rPr>
          <w:sz w:val="23"/>
          <w:szCs w:val="23"/>
        </w:rPr>
        <w:t>A.</w:t>
      </w:r>
      <w:r w:rsidR="0094377C">
        <w:rPr>
          <w:sz w:val="23"/>
          <w:szCs w:val="23"/>
        </w:rPr>
        <w:tab/>
        <w:t xml:space="preserve">Quarterly Controller Report </w:t>
      </w:r>
    </w:p>
    <w:p w14:paraId="5CEA7E4D" w14:textId="77777777" w:rsidR="0094377C" w:rsidRDefault="0094377C" w:rsidP="003531A7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7920"/>
          <w:tab w:val="left" w:pos="8100"/>
          <w:tab w:val="right" w:pos="9720"/>
        </w:tabs>
        <w:ind w:right="-540"/>
        <w:rPr>
          <w:sz w:val="23"/>
          <w:szCs w:val="23"/>
        </w:rPr>
      </w:pPr>
    </w:p>
    <w:p w14:paraId="72DAE326" w14:textId="3582FAF9" w:rsidR="00E21F30" w:rsidRDefault="0094377C" w:rsidP="003531A7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7920"/>
          <w:tab w:val="left" w:pos="8100"/>
          <w:tab w:val="right" w:pos="9720"/>
        </w:tabs>
        <w:ind w:right="-5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B</w:t>
      </w:r>
      <w:r w:rsidR="008473C2" w:rsidRPr="007C29D1">
        <w:rPr>
          <w:sz w:val="23"/>
          <w:szCs w:val="23"/>
        </w:rPr>
        <w:t>.</w:t>
      </w:r>
      <w:r w:rsidR="008473C2" w:rsidRPr="007C29D1">
        <w:rPr>
          <w:sz w:val="23"/>
          <w:szCs w:val="23"/>
        </w:rPr>
        <w:tab/>
      </w:r>
      <w:r w:rsidR="00F971C0" w:rsidRPr="007C29D1">
        <w:rPr>
          <w:sz w:val="23"/>
          <w:szCs w:val="23"/>
        </w:rPr>
        <w:t xml:space="preserve">Tax Credit </w:t>
      </w:r>
      <w:r w:rsidR="00217370" w:rsidRPr="007C29D1">
        <w:rPr>
          <w:sz w:val="23"/>
          <w:szCs w:val="23"/>
        </w:rPr>
        <w:t xml:space="preserve">Status </w:t>
      </w:r>
      <w:r w:rsidR="00F971C0" w:rsidRPr="007C29D1">
        <w:rPr>
          <w:sz w:val="23"/>
          <w:szCs w:val="23"/>
        </w:rPr>
        <w:t>Report</w:t>
      </w:r>
      <w:r w:rsidR="00F971C0" w:rsidRPr="007C29D1">
        <w:rPr>
          <w:sz w:val="23"/>
          <w:szCs w:val="23"/>
        </w:rPr>
        <w:tab/>
      </w:r>
      <w:r w:rsidR="00F85119" w:rsidRPr="007C29D1">
        <w:rPr>
          <w:b/>
          <w:sz w:val="23"/>
          <w:szCs w:val="23"/>
        </w:rPr>
        <w:tab/>
      </w:r>
      <w:r w:rsidR="00FD40F2" w:rsidRPr="007C29D1">
        <w:rPr>
          <w:sz w:val="23"/>
          <w:szCs w:val="23"/>
        </w:rPr>
        <w:t>FYI Only</w:t>
      </w:r>
    </w:p>
    <w:p w14:paraId="487433E7" w14:textId="6148D1ED" w:rsidR="0047574D" w:rsidRPr="005E2471" w:rsidRDefault="0047574D" w:rsidP="003531A7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7920"/>
          <w:tab w:val="left" w:pos="8100"/>
          <w:tab w:val="right" w:pos="9720"/>
        </w:tabs>
        <w:ind w:right="-5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14:paraId="061B45F0" w14:textId="77777777" w:rsidR="0042712A" w:rsidRDefault="0042712A" w:rsidP="00091C82">
      <w:pPr>
        <w:ind w:right="36"/>
        <w:jc w:val="center"/>
        <w:rPr>
          <w:b/>
          <w:bCs/>
          <w:u w:val="single"/>
        </w:rPr>
      </w:pPr>
    </w:p>
    <w:p w14:paraId="3A4E115B" w14:textId="77777777" w:rsidR="009B4C49" w:rsidRDefault="009B4C49" w:rsidP="00091C82">
      <w:pPr>
        <w:ind w:right="36"/>
        <w:jc w:val="center"/>
        <w:rPr>
          <w:b/>
          <w:bCs/>
          <w:u w:val="single"/>
        </w:rPr>
      </w:pPr>
    </w:p>
    <w:p w14:paraId="7C873D48" w14:textId="77777777" w:rsidR="009B4C49" w:rsidRDefault="009B4C49" w:rsidP="00091C82">
      <w:pPr>
        <w:ind w:right="36"/>
        <w:jc w:val="center"/>
        <w:rPr>
          <w:b/>
          <w:bCs/>
          <w:u w:val="single"/>
        </w:rPr>
      </w:pPr>
    </w:p>
    <w:p w14:paraId="1B7747A8" w14:textId="77777777" w:rsidR="009B4C49" w:rsidRDefault="009B4C49" w:rsidP="00091C82">
      <w:pPr>
        <w:ind w:right="36"/>
        <w:jc w:val="center"/>
        <w:rPr>
          <w:b/>
          <w:bCs/>
          <w:u w:val="single"/>
        </w:rPr>
      </w:pPr>
    </w:p>
    <w:p w14:paraId="33B5438D" w14:textId="77777777" w:rsidR="009B4C49" w:rsidRDefault="009B4C49" w:rsidP="00091C82">
      <w:pPr>
        <w:ind w:right="36"/>
        <w:jc w:val="center"/>
        <w:rPr>
          <w:b/>
          <w:bCs/>
          <w:u w:val="single"/>
        </w:rPr>
      </w:pPr>
    </w:p>
    <w:p w14:paraId="6769E466" w14:textId="77777777" w:rsidR="009B4C49" w:rsidRDefault="009B4C49" w:rsidP="00091C82">
      <w:pPr>
        <w:ind w:right="36"/>
        <w:jc w:val="center"/>
        <w:rPr>
          <w:b/>
          <w:bCs/>
          <w:u w:val="single"/>
        </w:rPr>
      </w:pPr>
    </w:p>
    <w:p w14:paraId="5026C0E0" w14:textId="73F15287" w:rsidR="00091C82" w:rsidRPr="005E2471" w:rsidRDefault="00091C82" w:rsidP="00091C82">
      <w:pPr>
        <w:ind w:right="36"/>
        <w:jc w:val="center"/>
        <w:rPr>
          <w:b/>
          <w:bCs/>
          <w:u w:val="single"/>
        </w:rPr>
      </w:pPr>
      <w:r w:rsidRPr="005E2471">
        <w:rPr>
          <w:b/>
          <w:bCs/>
          <w:u w:val="single"/>
        </w:rPr>
        <w:t>CLOSED SESSION</w:t>
      </w:r>
    </w:p>
    <w:p w14:paraId="79C24356" w14:textId="77777777" w:rsidR="00091C82" w:rsidRPr="005E2471" w:rsidRDefault="00091C82" w:rsidP="00091C82">
      <w:pPr>
        <w:ind w:right="36"/>
      </w:pPr>
    </w:p>
    <w:p w14:paraId="2C9E4503" w14:textId="77777777" w:rsidR="00091C82" w:rsidRPr="005E2471" w:rsidRDefault="00091C82" w:rsidP="00091C82">
      <w:pPr>
        <w:ind w:right="36"/>
      </w:pPr>
    </w:p>
    <w:p w14:paraId="4ECA46DA" w14:textId="618D2D48" w:rsidR="00091C82" w:rsidRPr="005E2471" w:rsidRDefault="00091C82" w:rsidP="00091C82">
      <w:pPr>
        <w:ind w:right="36"/>
        <w:rPr>
          <w:color w:val="FF0000"/>
        </w:rPr>
      </w:pPr>
      <w:r w:rsidRPr="005E2471">
        <w:t>A majority of a quorum of the members of the Board may vote to convene the Board in closed session under section 610.021 (1) (2) (3)</w:t>
      </w:r>
      <w:r w:rsidR="005D48E2">
        <w:t xml:space="preserve"> (12) or section 610.225</w:t>
      </w:r>
      <w:r w:rsidRPr="005E2471">
        <w:t>.</w:t>
      </w:r>
    </w:p>
    <w:p w14:paraId="410CECF7" w14:textId="77777777" w:rsidR="00091C82" w:rsidRDefault="00091C82" w:rsidP="00091C82">
      <w:pPr>
        <w:ind w:right="36"/>
      </w:pPr>
    </w:p>
    <w:p w14:paraId="27E59DD8" w14:textId="77777777" w:rsidR="007D02E7" w:rsidRPr="005E2471" w:rsidRDefault="007D02E7" w:rsidP="00091C82">
      <w:pPr>
        <w:ind w:right="36"/>
      </w:pPr>
    </w:p>
    <w:p w14:paraId="27EB9C6B" w14:textId="77777777" w:rsidR="00091C82" w:rsidRPr="005E2471" w:rsidRDefault="00091C82" w:rsidP="00091C82">
      <w:pPr>
        <w:ind w:right="36"/>
        <w:jc w:val="center"/>
        <w:rPr>
          <w:b/>
          <w:bCs/>
          <w:u w:val="single"/>
        </w:rPr>
      </w:pPr>
      <w:r w:rsidRPr="005E2471">
        <w:rPr>
          <w:b/>
          <w:bCs/>
          <w:u w:val="single"/>
        </w:rPr>
        <w:t>OPEN SESSION</w:t>
      </w:r>
    </w:p>
    <w:p w14:paraId="14DC82CD" w14:textId="77777777" w:rsidR="00091C82" w:rsidRPr="005E2471" w:rsidRDefault="00091C82" w:rsidP="00091C82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ab/>
      </w:r>
    </w:p>
    <w:p w14:paraId="6A92A259" w14:textId="77777777" w:rsidR="00091C82" w:rsidRPr="005E2471" w:rsidRDefault="00091C82" w:rsidP="00091C82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</w:p>
    <w:p w14:paraId="166B3329" w14:textId="7A8F1443" w:rsidR="00091C82" w:rsidRPr="005E2471" w:rsidRDefault="00091C82" w:rsidP="00091C82">
      <w:pPr>
        <w:tabs>
          <w:tab w:val="left" w:pos="720"/>
          <w:tab w:val="left" w:pos="126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 w:rsidRPr="005E2471">
        <w:rPr>
          <w:sz w:val="23"/>
          <w:szCs w:val="23"/>
        </w:rPr>
        <w:t>X.</w:t>
      </w:r>
      <w:r w:rsidRPr="005E2471">
        <w:rPr>
          <w:sz w:val="23"/>
          <w:szCs w:val="23"/>
        </w:rPr>
        <w:tab/>
        <w:t>Adjournment</w:t>
      </w:r>
    </w:p>
    <w:p w14:paraId="299664EB" w14:textId="77777777" w:rsidR="00CB7739" w:rsidRDefault="00CB7739" w:rsidP="00CB7739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</w:p>
    <w:p w14:paraId="229FBF2B" w14:textId="481BC393" w:rsidR="009B4C49" w:rsidRPr="005E2471" w:rsidRDefault="009B4C49" w:rsidP="00CB7739">
      <w:pPr>
        <w:tabs>
          <w:tab w:val="left" w:pos="720"/>
          <w:tab w:val="left" w:pos="1260"/>
          <w:tab w:val="left" w:pos="1350"/>
          <w:tab w:val="left" w:pos="1440"/>
          <w:tab w:val="left" w:pos="1800"/>
          <w:tab w:val="left" w:pos="7200"/>
          <w:tab w:val="left" w:pos="8100"/>
          <w:tab w:val="right" w:pos="9720"/>
        </w:tabs>
        <w:ind w:right="-5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 w:rsidR="009B4C49" w:rsidRPr="005E2471" w:rsidSect="009E4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08" w:bottom="432" w:left="1296" w:header="547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591C" w14:textId="77777777" w:rsidR="004F6837" w:rsidRDefault="004F6837">
      <w:r>
        <w:separator/>
      </w:r>
    </w:p>
  </w:endnote>
  <w:endnote w:type="continuationSeparator" w:id="0">
    <w:p w14:paraId="0A8AAF58" w14:textId="77777777" w:rsidR="004F6837" w:rsidRDefault="004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6C5" w14:textId="77777777" w:rsidR="004D54F5" w:rsidRDefault="004D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186E" w14:textId="77777777" w:rsidR="004D54F5" w:rsidRDefault="004D5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20E1" w14:textId="77777777" w:rsidR="001045E0" w:rsidRDefault="001045E0">
    <w:pPr>
      <w:pStyle w:val="Footer"/>
      <w:jc w:val="center"/>
      <w:rPr>
        <w:rFonts w:ascii="Copperplate Gothic Bold" w:hAnsi="Copperplate Gothic Bold"/>
        <w:b/>
        <w:sz w:val="18"/>
      </w:rPr>
    </w:pPr>
    <w:r>
      <w:rPr>
        <w:rFonts w:ascii="Copperplate Gothic Bold" w:hAnsi="Copperplate Gothic Bold"/>
        <w:b/>
        <w:sz w:val="18"/>
      </w:rPr>
      <w:t>2</w:t>
    </w:r>
    <w:r w:rsidR="007F759D">
      <w:rPr>
        <w:rFonts w:ascii="Copperplate Gothic Bold" w:hAnsi="Copperplate Gothic Bold"/>
        <w:b/>
        <w:sz w:val="18"/>
      </w:rPr>
      <w:t>21</w:t>
    </w:r>
    <w:r>
      <w:rPr>
        <w:rFonts w:ascii="Copperplate Gothic Bold" w:hAnsi="Copperplate Gothic Bold"/>
        <w:b/>
        <w:sz w:val="18"/>
      </w:rPr>
      <w:t xml:space="preserve"> </w:t>
    </w:r>
    <w:r w:rsidR="007F759D">
      <w:rPr>
        <w:rFonts w:ascii="Copperplate Gothic Bold" w:hAnsi="Copperplate Gothic Bold"/>
        <w:b/>
        <w:sz w:val="18"/>
      </w:rPr>
      <w:t>Bolivar</w:t>
    </w:r>
    <w:r>
      <w:rPr>
        <w:rFonts w:ascii="Copperplate Gothic Bold" w:hAnsi="Copperplate Gothic Bold"/>
        <w:b/>
        <w:sz w:val="18"/>
      </w:rPr>
      <w:t xml:space="preserve"> Street, Suite </w:t>
    </w:r>
    <w:r w:rsidR="007F759D">
      <w:rPr>
        <w:rFonts w:ascii="Copperplate Gothic Bold" w:hAnsi="Copperplate Gothic Bold"/>
        <w:b/>
        <w:sz w:val="18"/>
      </w:rPr>
      <w:t xml:space="preserve"> 300</w:t>
    </w:r>
    <w:r>
      <w:rPr>
        <w:rFonts w:ascii="Copperplate Gothic Bold" w:hAnsi="Copperplate Gothic Bold"/>
        <w:b/>
        <w:sz w:val="18"/>
      </w:rPr>
      <w:t xml:space="preserve">        P.O. Box 567        Jefferson City, Missouri 65102</w:t>
    </w:r>
  </w:p>
  <w:p w14:paraId="3A2B3194" w14:textId="77777777" w:rsidR="001045E0" w:rsidRDefault="001045E0">
    <w:pPr>
      <w:pStyle w:val="Footer"/>
      <w:jc w:val="center"/>
      <w:rPr>
        <w:rFonts w:ascii="Copperplate Gothic Bold" w:hAnsi="Copperplate Gothic Bold"/>
        <w:b/>
        <w:sz w:val="18"/>
      </w:rPr>
    </w:pPr>
    <w:r>
      <w:rPr>
        <w:rFonts w:ascii="Copperplate Gothic Bold" w:hAnsi="Copperplate Gothic Bold"/>
        <w:b/>
        <w:sz w:val="18"/>
      </w:rPr>
      <w:t>Telephone:  (573) 751-8479        Fax:  (573) 526-4418</w:t>
    </w:r>
  </w:p>
  <w:p w14:paraId="2619CC70" w14:textId="77777777" w:rsidR="001045E0" w:rsidRPr="001354BD" w:rsidRDefault="001045E0">
    <w:pPr>
      <w:pStyle w:val="Footer"/>
      <w:jc w:val="center"/>
    </w:pPr>
    <w:r w:rsidRPr="001354BD">
      <w:rPr>
        <w:sz w:val="18"/>
      </w:rPr>
      <w:t xml:space="preserve">Visit our </w:t>
    </w:r>
    <w:r w:rsidR="001354BD" w:rsidRPr="001354BD">
      <w:rPr>
        <w:sz w:val="18"/>
      </w:rPr>
      <w:t>website</w:t>
    </w:r>
    <w:r w:rsidRPr="001354BD">
      <w:rPr>
        <w:sz w:val="18"/>
      </w:rPr>
      <w:t xml:space="preserve"> at </w:t>
    </w:r>
    <w:r w:rsidR="00F23620">
      <w:rPr>
        <w:sz w:val="18"/>
      </w:rPr>
      <w:t>https://</w:t>
    </w:r>
    <w:r w:rsidRPr="001354BD">
      <w:rPr>
        <w:sz w:val="18"/>
      </w:rPr>
      <w:t>mdfb.org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BBC8" w14:textId="77777777" w:rsidR="004F6837" w:rsidRDefault="004F6837">
      <w:r>
        <w:separator/>
      </w:r>
    </w:p>
  </w:footnote>
  <w:footnote w:type="continuationSeparator" w:id="0">
    <w:p w14:paraId="488B7974" w14:textId="77777777" w:rsidR="004F6837" w:rsidRDefault="004F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C30" w14:textId="77777777" w:rsidR="004D54F5" w:rsidRDefault="004D5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E276" w14:textId="77777777" w:rsidR="004D54F5" w:rsidRDefault="004D5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7E80" w14:textId="516A600E" w:rsidR="001045E0" w:rsidRPr="0031514D" w:rsidRDefault="001045E0" w:rsidP="00EB1F27">
    <w:pPr>
      <w:pStyle w:val="Header"/>
      <w:tabs>
        <w:tab w:val="left" w:pos="-540"/>
        <w:tab w:val="left" w:pos="8460"/>
        <w:tab w:val="left" w:pos="8640"/>
      </w:tabs>
      <w:ind w:left="-720" w:right="-900"/>
      <w:rPr>
        <w:rFonts w:ascii="Copperplate Gothic Bold" w:hAnsi="Copperplate Gothic Bold"/>
        <w:b/>
        <w:sz w:val="14"/>
      </w:rPr>
    </w:pPr>
    <w:r w:rsidRPr="0031514D">
      <w:rPr>
        <w:rFonts w:ascii="Copperplate Gothic Bold" w:hAnsi="Copperplate Gothic Bold"/>
        <w:b/>
        <w:sz w:val="14"/>
      </w:rPr>
      <w:t>CHAIR:</w:t>
    </w:r>
    <w:r w:rsidRPr="0031514D">
      <w:rPr>
        <w:rFonts w:ascii="Copperplate Gothic Bold" w:hAnsi="Copperplate Gothic Bold"/>
        <w:b/>
        <w:sz w:val="14"/>
      </w:rPr>
      <w:tab/>
    </w:r>
    <w:r>
      <w:rPr>
        <w:rFonts w:ascii="Copperplate Gothic Bold" w:hAnsi="Copperplate Gothic Bold"/>
        <w:b/>
        <w:sz w:val="14"/>
      </w:rPr>
      <w:tab/>
    </w:r>
    <w:r w:rsidRPr="0031514D">
      <w:rPr>
        <w:rFonts w:ascii="Copperplate Gothic Bold" w:hAnsi="Copperplate Gothic Bold"/>
        <w:b/>
        <w:sz w:val="14"/>
      </w:rPr>
      <w:t>EX-OFFICIO MEMBERS:</w:t>
    </w:r>
  </w:p>
  <w:p w14:paraId="3A5100D7" w14:textId="77777777" w:rsidR="001045E0" w:rsidRPr="0031514D" w:rsidRDefault="001045E0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Marie J. Carmichael</w:t>
    </w:r>
    <w:r>
      <w:rPr>
        <w:rFonts w:ascii="Copperplate Gothic Light" w:hAnsi="Copperplate Gothic Light"/>
        <w:sz w:val="14"/>
        <w:szCs w:val="14"/>
      </w:rPr>
      <w:tab/>
    </w:r>
    <w:r w:rsidR="006E2AFD">
      <w:rPr>
        <w:rFonts w:ascii="Copperplate Gothic Light" w:hAnsi="Copperplate Gothic Light"/>
        <w:sz w:val="14"/>
        <w:szCs w:val="14"/>
      </w:rPr>
      <w:t>Dav</w:t>
    </w:r>
    <w:r w:rsidR="00C27D53">
      <w:rPr>
        <w:rFonts w:ascii="Copperplate Gothic Light" w:hAnsi="Copperplate Gothic Light"/>
        <w:sz w:val="14"/>
        <w:szCs w:val="14"/>
      </w:rPr>
      <w:t>id</w:t>
    </w:r>
    <w:r w:rsidR="006E2AFD">
      <w:rPr>
        <w:rFonts w:ascii="Copperplate Gothic Light" w:hAnsi="Copperplate Gothic Light"/>
        <w:sz w:val="14"/>
        <w:szCs w:val="14"/>
      </w:rPr>
      <w:t xml:space="preserve"> Wasinger</w:t>
    </w:r>
  </w:p>
  <w:p w14:paraId="509A1A30" w14:textId="77777777" w:rsidR="001045E0" w:rsidRPr="00C841D4" w:rsidRDefault="001045E0" w:rsidP="00452A3C">
    <w:pPr>
      <w:pStyle w:val="Header"/>
      <w:tabs>
        <w:tab w:val="clear" w:pos="4320"/>
        <w:tab w:val="clear" w:pos="8640"/>
        <w:tab w:val="left" w:pos="90"/>
        <w:tab w:val="left" w:pos="8460"/>
        <w:tab w:val="left" w:pos="8550"/>
      </w:tabs>
      <w:ind w:left="-720" w:right="-1080"/>
      <w:rPr>
        <w:rFonts w:ascii="Copperplate Gothic Light" w:hAnsi="Copperplate Gothic Light"/>
        <w:b/>
        <w:sz w:val="14"/>
        <w:szCs w:val="14"/>
      </w:rPr>
    </w:pPr>
    <w:r>
      <w:rPr>
        <w:rFonts w:ascii="Copperplate Gothic Light" w:hAnsi="Copperplate Gothic Light"/>
        <w:b/>
        <w:sz w:val="14"/>
        <w:szCs w:val="14"/>
      </w:rPr>
      <w:tab/>
    </w:r>
    <w:r w:rsidRPr="0031514D">
      <w:rPr>
        <w:rFonts w:ascii="Copperplate Gothic Light" w:hAnsi="Copperplate Gothic Light"/>
        <w:b/>
        <w:sz w:val="14"/>
        <w:szCs w:val="14"/>
      </w:rPr>
      <w:tab/>
    </w:r>
    <w:r>
      <w:rPr>
        <w:rFonts w:ascii="Copperplate Gothic Light" w:hAnsi="Copperplate Gothic Light"/>
        <w:b/>
        <w:sz w:val="14"/>
        <w:szCs w:val="14"/>
      </w:rPr>
      <w:tab/>
    </w:r>
    <w:r>
      <w:rPr>
        <w:rFonts w:ascii="Copperplate Gothic Light" w:hAnsi="Copperplate Gothic Light"/>
        <w:sz w:val="14"/>
        <w:szCs w:val="14"/>
      </w:rPr>
      <w:t>Lieutenant Governor</w:t>
    </w:r>
  </w:p>
  <w:p w14:paraId="42EB745C" w14:textId="77777777" w:rsidR="001045E0" w:rsidRDefault="001045E0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Bold" w:hAnsi="Copperplate Gothic Bold"/>
        <w:b/>
        <w:sz w:val="14"/>
      </w:rPr>
    </w:pPr>
    <w:r>
      <w:rPr>
        <w:rFonts w:ascii="Copperplate Gothic Bold" w:hAnsi="Copperplate Gothic Bold"/>
        <w:b/>
        <w:sz w:val="14"/>
      </w:rPr>
      <w:t>MEMBERS:</w:t>
    </w:r>
    <w:r>
      <w:rPr>
        <w:rFonts w:ascii="Copperplate Gothic Bold" w:hAnsi="Copperplate Gothic Bold"/>
        <w:b/>
        <w:sz w:val="14"/>
      </w:rPr>
      <w:tab/>
    </w:r>
    <w:r>
      <w:rPr>
        <w:rFonts w:ascii="Copperplate Gothic Bold" w:hAnsi="Copperplate Gothic Bold"/>
        <w:b/>
        <w:sz w:val="14"/>
      </w:rPr>
      <w:tab/>
    </w:r>
    <w:r>
      <w:rPr>
        <w:rFonts w:ascii="Copperplate Gothic Bold" w:hAnsi="Copperplate Gothic Bold"/>
        <w:b/>
        <w:sz w:val="14"/>
      </w:rPr>
      <w:tab/>
    </w:r>
  </w:p>
  <w:p w14:paraId="5DDBCDDA" w14:textId="490D36EB" w:rsidR="001045E0" w:rsidRPr="009A06BE" w:rsidRDefault="00F0250D" w:rsidP="003539CD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</w:rPr>
    </w:pPr>
    <w:r>
      <w:rPr>
        <w:rFonts w:ascii="Copperplate Gothic Light" w:hAnsi="Copperplate Gothic Light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5B0A5486" wp14:editId="3A96DF9C">
          <wp:simplePos x="0" y="0"/>
          <wp:positionH relativeFrom="margin">
            <wp:align>center</wp:align>
          </wp:positionH>
          <wp:positionV relativeFrom="paragraph">
            <wp:posOffset>-471170</wp:posOffset>
          </wp:positionV>
          <wp:extent cx="771525" cy="777240"/>
          <wp:effectExtent l="0" t="0" r="0" b="0"/>
          <wp:wrapNone/>
          <wp:docPr id="416728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12">
      <w:rPr>
        <w:rFonts w:ascii="Copperplate Gothic Light" w:hAnsi="Copperplate Gothic Light"/>
        <w:sz w:val="14"/>
        <w:szCs w:val="14"/>
      </w:rPr>
      <w:t xml:space="preserve">Brent T. </w:t>
    </w:r>
    <w:r w:rsidR="00EF1D4D">
      <w:rPr>
        <w:rFonts w:ascii="Copperplate Gothic Light" w:hAnsi="Copperplate Gothic Light"/>
        <w:sz w:val="14"/>
        <w:szCs w:val="14"/>
      </w:rPr>
      <w:t>B</w:t>
    </w:r>
    <w:r w:rsidR="00952A12">
      <w:rPr>
        <w:rFonts w:ascii="Copperplate Gothic Light" w:hAnsi="Copperplate Gothic Light"/>
        <w:sz w:val="14"/>
        <w:szCs w:val="14"/>
      </w:rPr>
      <w:t>uerck</w:t>
    </w:r>
    <w:r w:rsidR="001045E0">
      <w:rPr>
        <w:rFonts w:ascii="Copperplate Gothic Light" w:hAnsi="Copperplate Gothic Light"/>
        <w:sz w:val="14"/>
      </w:rPr>
      <w:tab/>
    </w:r>
    <w:r w:rsidR="0070632B">
      <w:rPr>
        <w:rFonts w:ascii="Copperplate Gothic Light" w:hAnsi="Copperplate Gothic Light"/>
        <w:sz w:val="14"/>
      </w:rPr>
      <w:t>Michelle Hataway</w:t>
    </w:r>
  </w:p>
  <w:p w14:paraId="54751BA1" w14:textId="77777777" w:rsidR="001045E0" w:rsidRPr="00C841D4" w:rsidRDefault="00952A12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Matthew L. Dameron</w:t>
    </w:r>
    <w:r w:rsidR="001045E0">
      <w:rPr>
        <w:rFonts w:ascii="Copperplate Gothic Light" w:hAnsi="Copperplate Gothic Light"/>
        <w:sz w:val="14"/>
        <w:szCs w:val="14"/>
      </w:rPr>
      <w:tab/>
    </w:r>
    <w:r w:rsidR="001045E0">
      <w:rPr>
        <w:rFonts w:ascii="Copperplate Gothic Light" w:hAnsi="Copperplate Gothic Light"/>
        <w:sz w:val="14"/>
        <w:szCs w:val="14"/>
      </w:rPr>
      <w:tab/>
      <w:t>Director,</w:t>
    </w:r>
  </w:p>
  <w:p w14:paraId="2BB1DDDC" w14:textId="77777777" w:rsidR="001045E0" w:rsidRPr="00C841D4" w:rsidRDefault="00952A12" w:rsidP="00452A3C">
    <w:pPr>
      <w:pStyle w:val="Header"/>
      <w:tabs>
        <w:tab w:val="clear" w:pos="4320"/>
        <w:tab w:val="clear" w:pos="8640"/>
        <w:tab w:val="left" w:pos="8460"/>
        <w:tab w:val="left" w:pos="8550"/>
        <w:tab w:val="left" w:pos="954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John M. Parry</w:t>
    </w:r>
    <w:r w:rsidR="001045E0">
      <w:rPr>
        <w:rFonts w:ascii="Copperplate Gothic Light" w:hAnsi="Copperplate Gothic Light"/>
        <w:sz w:val="14"/>
        <w:szCs w:val="14"/>
      </w:rPr>
      <w:tab/>
    </w:r>
    <w:r w:rsidR="001045E0" w:rsidRPr="00C841D4">
      <w:rPr>
        <w:rFonts w:ascii="Copperplate Gothic Light" w:hAnsi="Copperplate Gothic Light"/>
        <w:sz w:val="14"/>
        <w:szCs w:val="14"/>
      </w:rPr>
      <w:t xml:space="preserve"> </w:t>
    </w:r>
    <w:r w:rsidR="001045E0">
      <w:rPr>
        <w:rFonts w:ascii="Copperplate Gothic Light" w:hAnsi="Copperplate Gothic Light"/>
        <w:sz w:val="14"/>
        <w:szCs w:val="14"/>
      </w:rPr>
      <w:tab/>
      <w:t>Economic Development</w:t>
    </w:r>
  </w:p>
  <w:p w14:paraId="619909C0" w14:textId="77777777" w:rsidR="001045E0" w:rsidRPr="00C841D4" w:rsidRDefault="00952A12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Dan E. Cranshaw</w:t>
    </w:r>
    <w:r w:rsidR="001045E0" w:rsidRPr="00C841D4">
      <w:rPr>
        <w:rFonts w:ascii="Copperplate Gothic Light" w:hAnsi="Copperplate Gothic Light"/>
        <w:sz w:val="14"/>
        <w:szCs w:val="14"/>
      </w:rPr>
      <w:tab/>
    </w:r>
    <w:r w:rsidR="001045E0" w:rsidRPr="00C841D4">
      <w:rPr>
        <w:rFonts w:ascii="Copperplate Gothic Light" w:hAnsi="Copperplate Gothic Light"/>
        <w:sz w:val="14"/>
        <w:szCs w:val="14"/>
      </w:rPr>
      <w:tab/>
    </w:r>
    <w:r w:rsidR="001045E0">
      <w:rPr>
        <w:rFonts w:ascii="Copperplate Gothic Light" w:hAnsi="Copperplate Gothic Light"/>
        <w:sz w:val="14"/>
        <w:szCs w:val="14"/>
      </w:rPr>
      <w:tab/>
    </w:r>
  </w:p>
  <w:p w14:paraId="4717F9DE" w14:textId="77777777" w:rsidR="001045E0" w:rsidRDefault="00852C5C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Rick Holton Jr.</w:t>
    </w:r>
    <w:r w:rsidR="001045E0">
      <w:rPr>
        <w:rFonts w:ascii="Copperplate Gothic Light" w:hAnsi="Copperplate Gothic Light"/>
        <w:sz w:val="14"/>
        <w:szCs w:val="14"/>
      </w:rPr>
      <w:tab/>
      <w:t>Chris Chinn</w:t>
    </w:r>
  </w:p>
  <w:p w14:paraId="7DD9A1CC" w14:textId="4F03967A" w:rsidR="00336FF2" w:rsidRDefault="00F0250D" w:rsidP="00777196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598B05" wp14:editId="74F0A555">
              <wp:simplePos x="0" y="0"/>
              <wp:positionH relativeFrom="margin">
                <wp:align>center</wp:align>
              </wp:positionH>
              <wp:positionV relativeFrom="paragraph">
                <wp:posOffset>88900</wp:posOffset>
              </wp:positionV>
              <wp:extent cx="4023360" cy="274320"/>
              <wp:effectExtent l="0" t="0" r="0" b="0"/>
              <wp:wrapNone/>
              <wp:docPr id="208127441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71FB3" w14:textId="77777777" w:rsidR="001045E0" w:rsidRDefault="001045E0" w:rsidP="00543B4E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b/>
                              <w:sz w:val="28"/>
                            </w:rPr>
                            <w:t>Missouri Development Finance Board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98B0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0;margin-top:7pt;width:316.8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" filled="f" stroked="f">
              <v:textbox>
                <w:txbxContent>
                  <w:p w14:paraId="24371FB3" w14:textId="77777777" w:rsidR="001045E0" w:rsidRDefault="001045E0" w:rsidP="00543B4E">
                    <w:pPr>
                      <w:jc w:val="center"/>
                      <w:rPr>
                        <w:rFonts w:ascii="Copperplate Gothic Bold" w:hAnsi="Copperplate Gothic Bold"/>
                        <w:b/>
                        <w:sz w:val="28"/>
                      </w:rPr>
                    </w:pPr>
                    <w:r>
                      <w:rPr>
                        <w:rFonts w:ascii="Copperplate Gothic Bold" w:hAnsi="Copperplate Gothic Bold"/>
                        <w:b/>
                        <w:sz w:val="28"/>
                      </w:rPr>
                      <w:t>Missouri Development Finance Board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059A">
      <w:rPr>
        <w:rFonts w:ascii="Copperplate Gothic Light" w:hAnsi="Copperplate Gothic Light"/>
        <w:sz w:val="14"/>
        <w:szCs w:val="14"/>
      </w:rPr>
      <w:t>Jonas P. Arjes</w:t>
    </w:r>
    <w:r w:rsidR="001045E0">
      <w:rPr>
        <w:rFonts w:ascii="Copperplate Gothic Light" w:hAnsi="Copperplate Gothic Light"/>
        <w:sz w:val="14"/>
        <w:szCs w:val="14"/>
      </w:rPr>
      <w:tab/>
    </w:r>
    <w:r w:rsidR="00777196">
      <w:rPr>
        <w:rFonts w:ascii="Copperplate Gothic Light" w:hAnsi="Copperplate Gothic Light"/>
        <w:sz w:val="14"/>
        <w:szCs w:val="14"/>
      </w:rPr>
      <w:tab/>
    </w:r>
    <w:r w:rsidR="001045E0">
      <w:rPr>
        <w:rFonts w:ascii="Copperplate Gothic Light" w:hAnsi="Copperplate Gothic Light"/>
        <w:sz w:val="14"/>
        <w:szCs w:val="14"/>
      </w:rPr>
      <w:t>D</w:t>
    </w:r>
    <w:r w:rsidR="001045E0" w:rsidRPr="00C841D4">
      <w:rPr>
        <w:rFonts w:ascii="Copperplate Gothic Light" w:hAnsi="Copperplate Gothic Light"/>
        <w:sz w:val="14"/>
        <w:szCs w:val="14"/>
      </w:rPr>
      <w:t>irector</w:t>
    </w:r>
    <w:r w:rsidR="003539CD">
      <w:rPr>
        <w:rFonts w:ascii="Copperplate Gothic Light" w:hAnsi="Copperplate Gothic Light"/>
        <w:sz w:val="14"/>
        <w:szCs w:val="14"/>
      </w:rPr>
      <w:t>,</w:t>
    </w:r>
    <w:r w:rsidR="005C08B1">
      <w:rPr>
        <w:rFonts w:ascii="Copperplate Gothic Light" w:hAnsi="Copperplate Gothic Light"/>
        <w:sz w:val="14"/>
        <w:szCs w:val="14"/>
      </w:rPr>
      <w:t xml:space="preserve"> </w:t>
    </w:r>
    <w:r w:rsidR="003539CD">
      <w:rPr>
        <w:rFonts w:ascii="Copperplate Gothic Light" w:hAnsi="Copperplate Gothic Light"/>
        <w:sz w:val="14"/>
        <w:szCs w:val="14"/>
      </w:rPr>
      <w:t>Agriculture</w:t>
    </w:r>
    <w:r w:rsidR="001045E0">
      <w:rPr>
        <w:rFonts w:ascii="Copperplate Gothic Light" w:hAnsi="Copperplate Gothic Light"/>
        <w:sz w:val="14"/>
        <w:szCs w:val="14"/>
      </w:rPr>
      <w:t xml:space="preserve">      </w:t>
    </w:r>
  </w:p>
  <w:p w14:paraId="2120FB62" w14:textId="77777777" w:rsidR="00336FF2" w:rsidRDefault="001A059A" w:rsidP="00777196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Jessica L. Craig</w:t>
    </w:r>
  </w:p>
  <w:p w14:paraId="0958A437" w14:textId="77777777" w:rsidR="00777196" w:rsidRPr="00C841D4" w:rsidRDefault="00777196" w:rsidP="00777196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ab/>
    </w:r>
    <w:r w:rsidR="006E2AFD">
      <w:rPr>
        <w:rFonts w:ascii="Copperplate Gothic Light" w:hAnsi="Copperplate Gothic Light"/>
        <w:sz w:val="14"/>
        <w:szCs w:val="14"/>
      </w:rPr>
      <w:t xml:space="preserve">Kurt </w:t>
    </w:r>
    <w:r w:rsidR="002B7450">
      <w:rPr>
        <w:rFonts w:ascii="Copperplate Gothic Light" w:hAnsi="Copperplate Gothic Light"/>
        <w:sz w:val="14"/>
        <w:szCs w:val="14"/>
      </w:rPr>
      <w:t xml:space="preserve">U. </w:t>
    </w:r>
    <w:r w:rsidR="006E2AFD">
      <w:rPr>
        <w:rFonts w:ascii="Copperplate Gothic Light" w:hAnsi="Copperplate Gothic Light"/>
        <w:sz w:val="14"/>
        <w:szCs w:val="14"/>
      </w:rPr>
      <w:t>Schaefer</w:t>
    </w:r>
    <w:r>
      <w:rPr>
        <w:rFonts w:ascii="Copperplate Gothic Light" w:hAnsi="Copperplate Gothic Light"/>
        <w:sz w:val="14"/>
        <w:szCs w:val="14"/>
      </w:rPr>
      <w:tab/>
    </w:r>
  </w:p>
  <w:p w14:paraId="28A07BA4" w14:textId="77777777" w:rsidR="001045E0" w:rsidRPr="00C841D4" w:rsidRDefault="00D1564E" w:rsidP="00452A3C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Bold" w:hAnsi="Copperplate Gothic Bold"/>
        <w:b/>
        <w:sz w:val="14"/>
      </w:rPr>
      <w:t>EXECUTIVE DIRECTOR</w:t>
    </w:r>
    <w:r w:rsidRPr="0031514D">
      <w:rPr>
        <w:rFonts w:ascii="Copperplate Gothic Bold" w:hAnsi="Copperplate Gothic Bold"/>
        <w:b/>
        <w:sz w:val="14"/>
      </w:rPr>
      <w:t>:</w:t>
    </w:r>
    <w:r w:rsidR="001045E0" w:rsidRPr="00C841D4">
      <w:rPr>
        <w:rFonts w:ascii="Copperplate Gothic Light" w:hAnsi="Copperplate Gothic Light"/>
        <w:sz w:val="14"/>
        <w:szCs w:val="14"/>
      </w:rPr>
      <w:tab/>
    </w:r>
    <w:r w:rsidR="00777196">
      <w:rPr>
        <w:rFonts w:ascii="Copperplate Gothic Light" w:hAnsi="Copperplate Gothic Light"/>
        <w:sz w:val="14"/>
        <w:szCs w:val="14"/>
      </w:rPr>
      <w:tab/>
      <w:t>Director,</w:t>
    </w:r>
    <w:r w:rsidR="00D21B3A">
      <w:rPr>
        <w:rFonts w:ascii="Copperplate Gothic Light" w:hAnsi="Copperplate Gothic Light"/>
        <w:sz w:val="14"/>
        <w:szCs w:val="14"/>
      </w:rPr>
      <w:t xml:space="preserve"> </w:t>
    </w:r>
  </w:p>
  <w:p w14:paraId="2FB41C1E" w14:textId="77777777" w:rsidR="00635D5D" w:rsidRDefault="00F7212E" w:rsidP="00D1564E">
    <w:pPr>
      <w:pStyle w:val="Header"/>
      <w:tabs>
        <w:tab w:val="clear" w:pos="4320"/>
        <w:tab w:val="clear" w:pos="8640"/>
        <w:tab w:val="left" w:pos="8460"/>
        <w:tab w:val="left" w:pos="8550"/>
      </w:tabs>
      <w:ind w:left="-720" w:right="-1080"/>
      <w:rPr>
        <w:rFonts w:ascii="Copperplate Gothic Light" w:hAnsi="Copperplate Gothic Light"/>
        <w:sz w:val="14"/>
        <w:szCs w:val="14"/>
      </w:rPr>
    </w:pPr>
    <w:r>
      <w:rPr>
        <w:rFonts w:ascii="Copperplate Gothic Light" w:hAnsi="Copperplate Gothic Light"/>
        <w:sz w:val="14"/>
        <w:szCs w:val="14"/>
      </w:rPr>
      <w:t>Mark Stombaugh</w:t>
    </w:r>
    <w:r w:rsidR="00635D5D">
      <w:rPr>
        <w:rFonts w:ascii="Copperplate Gothic Light" w:hAnsi="Copperplate Gothic Light"/>
        <w:sz w:val="14"/>
        <w:szCs w:val="14"/>
      </w:rPr>
      <w:tab/>
      <w:t xml:space="preserve">   Natural Resources</w:t>
    </w:r>
  </w:p>
  <w:p w14:paraId="2BA78710" w14:textId="77777777" w:rsidR="001045E0" w:rsidRPr="0079245E" w:rsidRDefault="001045E0" w:rsidP="00452A3C">
    <w:pPr>
      <w:pStyle w:val="Header"/>
      <w:tabs>
        <w:tab w:val="clear" w:pos="4320"/>
        <w:tab w:val="left" w:pos="8460"/>
        <w:tab w:val="left" w:pos="8550"/>
        <w:tab w:val="left" w:pos="8640"/>
      </w:tabs>
      <w:ind w:left="-720" w:right="-1080"/>
      <w:rPr>
        <w:rFonts w:ascii="Copperplate Gothic Light" w:hAnsi="Copperplate Gothic Light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A37"/>
    <w:multiLevelType w:val="hybridMultilevel"/>
    <w:tmpl w:val="4D5E8F6A"/>
    <w:lvl w:ilvl="0" w:tplc="B3CC4AAE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A57761F"/>
    <w:multiLevelType w:val="hybridMultilevel"/>
    <w:tmpl w:val="B5DC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272980">
    <w:abstractNumId w:val="1"/>
  </w:num>
  <w:num w:numId="2" w16cid:durableId="46543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BB"/>
    <w:rsid w:val="00000119"/>
    <w:rsid w:val="00002A58"/>
    <w:rsid w:val="00005FE8"/>
    <w:rsid w:val="000157F3"/>
    <w:rsid w:val="00020FA7"/>
    <w:rsid w:val="00023F0A"/>
    <w:rsid w:val="00024C29"/>
    <w:rsid w:val="000300A0"/>
    <w:rsid w:val="000364D0"/>
    <w:rsid w:val="0004278C"/>
    <w:rsid w:val="000436C8"/>
    <w:rsid w:val="000459FB"/>
    <w:rsid w:val="00054A99"/>
    <w:rsid w:val="00054D15"/>
    <w:rsid w:val="00067029"/>
    <w:rsid w:val="000671D4"/>
    <w:rsid w:val="00073129"/>
    <w:rsid w:val="00074B10"/>
    <w:rsid w:val="00081437"/>
    <w:rsid w:val="000846B9"/>
    <w:rsid w:val="00091C82"/>
    <w:rsid w:val="000926A7"/>
    <w:rsid w:val="00094600"/>
    <w:rsid w:val="000946FC"/>
    <w:rsid w:val="00095E69"/>
    <w:rsid w:val="000A0554"/>
    <w:rsid w:val="000B58D4"/>
    <w:rsid w:val="000C3421"/>
    <w:rsid w:val="000C49B4"/>
    <w:rsid w:val="000C7A9C"/>
    <w:rsid w:val="000D1789"/>
    <w:rsid w:val="000D7013"/>
    <w:rsid w:val="000E23C6"/>
    <w:rsid w:val="000F0AD5"/>
    <w:rsid w:val="000F152C"/>
    <w:rsid w:val="000F37A8"/>
    <w:rsid w:val="000F6D33"/>
    <w:rsid w:val="000F79CA"/>
    <w:rsid w:val="000F7CC0"/>
    <w:rsid w:val="001045E0"/>
    <w:rsid w:val="00105ADA"/>
    <w:rsid w:val="00107E3C"/>
    <w:rsid w:val="001105F1"/>
    <w:rsid w:val="00114BDE"/>
    <w:rsid w:val="001212BD"/>
    <w:rsid w:val="0012278E"/>
    <w:rsid w:val="00122EE8"/>
    <w:rsid w:val="00125E0A"/>
    <w:rsid w:val="00130F69"/>
    <w:rsid w:val="001354BD"/>
    <w:rsid w:val="001365BC"/>
    <w:rsid w:val="00136B33"/>
    <w:rsid w:val="00140662"/>
    <w:rsid w:val="00146FF8"/>
    <w:rsid w:val="00155AD4"/>
    <w:rsid w:val="00156933"/>
    <w:rsid w:val="00165A81"/>
    <w:rsid w:val="001839A2"/>
    <w:rsid w:val="00183B3E"/>
    <w:rsid w:val="0019334C"/>
    <w:rsid w:val="001A059A"/>
    <w:rsid w:val="001A153C"/>
    <w:rsid w:val="001A4410"/>
    <w:rsid w:val="001A6EF3"/>
    <w:rsid w:val="001B0C1F"/>
    <w:rsid w:val="001B1C07"/>
    <w:rsid w:val="001B7607"/>
    <w:rsid w:val="001C6A78"/>
    <w:rsid w:val="001C7048"/>
    <w:rsid w:val="001C75AE"/>
    <w:rsid w:val="001D1032"/>
    <w:rsid w:val="001D3DBD"/>
    <w:rsid w:val="001D3E9A"/>
    <w:rsid w:val="001D67AD"/>
    <w:rsid w:val="001E1DFE"/>
    <w:rsid w:val="001F0CD1"/>
    <w:rsid w:val="001F458D"/>
    <w:rsid w:val="00202DBE"/>
    <w:rsid w:val="00207BFF"/>
    <w:rsid w:val="002124B0"/>
    <w:rsid w:val="00217370"/>
    <w:rsid w:val="00221141"/>
    <w:rsid w:val="0022411C"/>
    <w:rsid w:val="00224995"/>
    <w:rsid w:val="00230A7B"/>
    <w:rsid w:val="00237C5C"/>
    <w:rsid w:val="002410A2"/>
    <w:rsid w:val="00245A0E"/>
    <w:rsid w:val="002469D7"/>
    <w:rsid w:val="002506D3"/>
    <w:rsid w:val="00256624"/>
    <w:rsid w:val="00257854"/>
    <w:rsid w:val="00261633"/>
    <w:rsid w:val="00264BC3"/>
    <w:rsid w:val="00270D34"/>
    <w:rsid w:val="0027541C"/>
    <w:rsid w:val="002818CE"/>
    <w:rsid w:val="00283582"/>
    <w:rsid w:val="00286662"/>
    <w:rsid w:val="002924F8"/>
    <w:rsid w:val="00293682"/>
    <w:rsid w:val="002941DC"/>
    <w:rsid w:val="00297CC6"/>
    <w:rsid w:val="002A444F"/>
    <w:rsid w:val="002A79A9"/>
    <w:rsid w:val="002B1618"/>
    <w:rsid w:val="002B7450"/>
    <w:rsid w:val="002C6224"/>
    <w:rsid w:val="002D4994"/>
    <w:rsid w:val="002D7266"/>
    <w:rsid w:val="002D758D"/>
    <w:rsid w:val="002E0783"/>
    <w:rsid w:val="002E08A2"/>
    <w:rsid w:val="002E59C0"/>
    <w:rsid w:val="0030184D"/>
    <w:rsid w:val="0031059C"/>
    <w:rsid w:val="0031469E"/>
    <w:rsid w:val="0031514D"/>
    <w:rsid w:val="00315F8C"/>
    <w:rsid w:val="0031767C"/>
    <w:rsid w:val="0032069F"/>
    <w:rsid w:val="0032231E"/>
    <w:rsid w:val="00323416"/>
    <w:rsid w:val="00327E8F"/>
    <w:rsid w:val="00331439"/>
    <w:rsid w:val="003322CE"/>
    <w:rsid w:val="00333D72"/>
    <w:rsid w:val="003350B9"/>
    <w:rsid w:val="0033661B"/>
    <w:rsid w:val="00336FF2"/>
    <w:rsid w:val="00337B08"/>
    <w:rsid w:val="00341E71"/>
    <w:rsid w:val="00345D02"/>
    <w:rsid w:val="00346E74"/>
    <w:rsid w:val="0035205B"/>
    <w:rsid w:val="003531A7"/>
    <w:rsid w:val="003539CD"/>
    <w:rsid w:val="003703E1"/>
    <w:rsid w:val="00371934"/>
    <w:rsid w:val="00374416"/>
    <w:rsid w:val="003770EA"/>
    <w:rsid w:val="00387ECC"/>
    <w:rsid w:val="003B08A5"/>
    <w:rsid w:val="003B0F6F"/>
    <w:rsid w:val="003B40F0"/>
    <w:rsid w:val="003D4039"/>
    <w:rsid w:val="003E4184"/>
    <w:rsid w:val="003E584C"/>
    <w:rsid w:val="003E5C68"/>
    <w:rsid w:val="003F3BEE"/>
    <w:rsid w:val="003F5AAD"/>
    <w:rsid w:val="003F640D"/>
    <w:rsid w:val="003F7DBC"/>
    <w:rsid w:val="003F7DF5"/>
    <w:rsid w:val="004029C9"/>
    <w:rsid w:val="004135B0"/>
    <w:rsid w:val="0042057E"/>
    <w:rsid w:val="004230E8"/>
    <w:rsid w:val="0042578A"/>
    <w:rsid w:val="004265D7"/>
    <w:rsid w:val="0042712A"/>
    <w:rsid w:val="00430560"/>
    <w:rsid w:val="00431633"/>
    <w:rsid w:val="004372FA"/>
    <w:rsid w:val="004377C6"/>
    <w:rsid w:val="00441116"/>
    <w:rsid w:val="004425EB"/>
    <w:rsid w:val="00445F5F"/>
    <w:rsid w:val="004524C5"/>
    <w:rsid w:val="00452A3C"/>
    <w:rsid w:val="004629FE"/>
    <w:rsid w:val="00463E52"/>
    <w:rsid w:val="0046705D"/>
    <w:rsid w:val="004710EB"/>
    <w:rsid w:val="00473CE9"/>
    <w:rsid w:val="0047574D"/>
    <w:rsid w:val="004759FB"/>
    <w:rsid w:val="00475D3F"/>
    <w:rsid w:val="00480EC4"/>
    <w:rsid w:val="00487840"/>
    <w:rsid w:val="004879E4"/>
    <w:rsid w:val="00490D01"/>
    <w:rsid w:val="00491378"/>
    <w:rsid w:val="0049357E"/>
    <w:rsid w:val="004949D0"/>
    <w:rsid w:val="00495C77"/>
    <w:rsid w:val="00497074"/>
    <w:rsid w:val="004A03D1"/>
    <w:rsid w:val="004A065A"/>
    <w:rsid w:val="004A1CD4"/>
    <w:rsid w:val="004A4D2F"/>
    <w:rsid w:val="004B532C"/>
    <w:rsid w:val="004B6244"/>
    <w:rsid w:val="004C2E5E"/>
    <w:rsid w:val="004D54F5"/>
    <w:rsid w:val="004E41CB"/>
    <w:rsid w:val="004E54D1"/>
    <w:rsid w:val="004E56A1"/>
    <w:rsid w:val="004F1DA6"/>
    <w:rsid w:val="004F4DD7"/>
    <w:rsid w:val="004F6837"/>
    <w:rsid w:val="00511156"/>
    <w:rsid w:val="0051294E"/>
    <w:rsid w:val="005131C5"/>
    <w:rsid w:val="005138CF"/>
    <w:rsid w:val="005148FB"/>
    <w:rsid w:val="00527416"/>
    <w:rsid w:val="005277C2"/>
    <w:rsid w:val="00533078"/>
    <w:rsid w:val="00540A52"/>
    <w:rsid w:val="00540EBB"/>
    <w:rsid w:val="00542D31"/>
    <w:rsid w:val="00543B4E"/>
    <w:rsid w:val="00547256"/>
    <w:rsid w:val="00552936"/>
    <w:rsid w:val="0055597B"/>
    <w:rsid w:val="00561A57"/>
    <w:rsid w:val="005627F9"/>
    <w:rsid w:val="0057442C"/>
    <w:rsid w:val="00574DEA"/>
    <w:rsid w:val="00577149"/>
    <w:rsid w:val="00586AF5"/>
    <w:rsid w:val="00594560"/>
    <w:rsid w:val="005A343F"/>
    <w:rsid w:val="005A505C"/>
    <w:rsid w:val="005A5B05"/>
    <w:rsid w:val="005B06C2"/>
    <w:rsid w:val="005B28C1"/>
    <w:rsid w:val="005B5621"/>
    <w:rsid w:val="005C08B1"/>
    <w:rsid w:val="005C4E48"/>
    <w:rsid w:val="005D3D1F"/>
    <w:rsid w:val="005D48E2"/>
    <w:rsid w:val="005D5A15"/>
    <w:rsid w:val="005D6091"/>
    <w:rsid w:val="005E01EE"/>
    <w:rsid w:val="005E2471"/>
    <w:rsid w:val="005E345F"/>
    <w:rsid w:val="005E56DC"/>
    <w:rsid w:val="005F45DB"/>
    <w:rsid w:val="00600632"/>
    <w:rsid w:val="006026FC"/>
    <w:rsid w:val="00607BC8"/>
    <w:rsid w:val="0061049C"/>
    <w:rsid w:val="00615AD5"/>
    <w:rsid w:val="00620234"/>
    <w:rsid w:val="006242D8"/>
    <w:rsid w:val="00625490"/>
    <w:rsid w:val="0063382B"/>
    <w:rsid w:val="00635261"/>
    <w:rsid w:val="00635D0F"/>
    <w:rsid w:val="00635D5D"/>
    <w:rsid w:val="006375ED"/>
    <w:rsid w:val="00637B9C"/>
    <w:rsid w:val="00642EBA"/>
    <w:rsid w:val="0065128A"/>
    <w:rsid w:val="0065650B"/>
    <w:rsid w:val="00664222"/>
    <w:rsid w:val="00666B94"/>
    <w:rsid w:val="00667438"/>
    <w:rsid w:val="00667684"/>
    <w:rsid w:val="00671730"/>
    <w:rsid w:val="00675C43"/>
    <w:rsid w:val="00681989"/>
    <w:rsid w:val="00681E10"/>
    <w:rsid w:val="00687CEB"/>
    <w:rsid w:val="006959A8"/>
    <w:rsid w:val="00695FA7"/>
    <w:rsid w:val="006967F6"/>
    <w:rsid w:val="006972A2"/>
    <w:rsid w:val="006A2C54"/>
    <w:rsid w:val="006A336C"/>
    <w:rsid w:val="006A73BE"/>
    <w:rsid w:val="006B7BE6"/>
    <w:rsid w:val="006E0643"/>
    <w:rsid w:val="006E1E09"/>
    <w:rsid w:val="006E2AA0"/>
    <w:rsid w:val="006E2AFD"/>
    <w:rsid w:val="006E5654"/>
    <w:rsid w:val="006E5E45"/>
    <w:rsid w:val="006E6EA3"/>
    <w:rsid w:val="006F398D"/>
    <w:rsid w:val="006F6929"/>
    <w:rsid w:val="006F78AC"/>
    <w:rsid w:val="00703C2D"/>
    <w:rsid w:val="0070632B"/>
    <w:rsid w:val="00706658"/>
    <w:rsid w:val="00720AB5"/>
    <w:rsid w:val="00722DA7"/>
    <w:rsid w:val="007236A7"/>
    <w:rsid w:val="00725E90"/>
    <w:rsid w:val="00732857"/>
    <w:rsid w:val="0073563D"/>
    <w:rsid w:val="007377F1"/>
    <w:rsid w:val="0074083E"/>
    <w:rsid w:val="007425A5"/>
    <w:rsid w:val="007451A2"/>
    <w:rsid w:val="0075097F"/>
    <w:rsid w:val="007543C3"/>
    <w:rsid w:val="0075697D"/>
    <w:rsid w:val="007626CF"/>
    <w:rsid w:val="00767141"/>
    <w:rsid w:val="00770CBF"/>
    <w:rsid w:val="007731F9"/>
    <w:rsid w:val="0077542C"/>
    <w:rsid w:val="00775B55"/>
    <w:rsid w:val="00777196"/>
    <w:rsid w:val="00780998"/>
    <w:rsid w:val="00780BB0"/>
    <w:rsid w:val="007843DA"/>
    <w:rsid w:val="0079245E"/>
    <w:rsid w:val="007A0F7C"/>
    <w:rsid w:val="007A278E"/>
    <w:rsid w:val="007A3845"/>
    <w:rsid w:val="007A54D3"/>
    <w:rsid w:val="007A5F5D"/>
    <w:rsid w:val="007A7ADC"/>
    <w:rsid w:val="007B180B"/>
    <w:rsid w:val="007B2042"/>
    <w:rsid w:val="007C1909"/>
    <w:rsid w:val="007C29D1"/>
    <w:rsid w:val="007D02E7"/>
    <w:rsid w:val="007D1C05"/>
    <w:rsid w:val="007D2698"/>
    <w:rsid w:val="007D4C72"/>
    <w:rsid w:val="007D5681"/>
    <w:rsid w:val="007D5D1F"/>
    <w:rsid w:val="007E06FE"/>
    <w:rsid w:val="007E2F47"/>
    <w:rsid w:val="007E7CFC"/>
    <w:rsid w:val="007F5081"/>
    <w:rsid w:val="007F759D"/>
    <w:rsid w:val="00802442"/>
    <w:rsid w:val="00805ED9"/>
    <w:rsid w:val="00827258"/>
    <w:rsid w:val="00833C07"/>
    <w:rsid w:val="00836992"/>
    <w:rsid w:val="0084298B"/>
    <w:rsid w:val="00845177"/>
    <w:rsid w:val="00846975"/>
    <w:rsid w:val="008473C2"/>
    <w:rsid w:val="00852C5C"/>
    <w:rsid w:val="00857921"/>
    <w:rsid w:val="00861D60"/>
    <w:rsid w:val="00863491"/>
    <w:rsid w:val="00863E29"/>
    <w:rsid w:val="008640C5"/>
    <w:rsid w:val="008651F2"/>
    <w:rsid w:val="008714DB"/>
    <w:rsid w:val="00873AC3"/>
    <w:rsid w:val="00873EF9"/>
    <w:rsid w:val="008755C5"/>
    <w:rsid w:val="00877167"/>
    <w:rsid w:val="008870DA"/>
    <w:rsid w:val="008920AC"/>
    <w:rsid w:val="00893599"/>
    <w:rsid w:val="00893DE3"/>
    <w:rsid w:val="00895ED0"/>
    <w:rsid w:val="008A5441"/>
    <w:rsid w:val="008B4214"/>
    <w:rsid w:val="008D2BBE"/>
    <w:rsid w:val="008D36B7"/>
    <w:rsid w:val="008D3807"/>
    <w:rsid w:val="008D505D"/>
    <w:rsid w:val="008D7989"/>
    <w:rsid w:val="008F5263"/>
    <w:rsid w:val="008F7892"/>
    <w:rsid w:val="009072C9"/>
    <w:rsid w:val="00913367"/>
    <w:rsid w:val="009168F2"/>
    <w:rsid w:val="0092357C"/>
    <w:rsid w:val="0094377C"/>
    <w:rsid w:val="00943BDC"/>
    <w:rsid w:val="00951789"/>
    <w:rsid w:val="00951F14"/>
    <w:rsid w:val="00952A12"/>
    <w:rsid w:val="00957E1C"/>
    <w:rsid w:val="009727C0"/>
    <w:rsid w:val="00982443"/>
    <w:rsid w:val="009917B8"/>
    <w:rsid w:val="00993740"/>
    <w:rsid w:val="00995910"/>
    <w:rsid w:val="00996434"/>
    <w:rsid w:val="00997C36"/>
    <w:rsid w:val="009A06BE"/>
    <w:rsid w:val="009A2371"/>
    <w:rsid w:val="009B4C49"/>
    <w:rsid w:val="009B56F4"/>
    <w:rsid w:val="009B6B7D"/>
    <w:rsid w:val="009C23C2"/>
    <w:rsid w:val="009C3F79"/>
    <w:rsid w:val="009C4DBB"/>
    <w:rsid w:val="009C7017"/>
    <w:rsid w:val="009C7D52"/>
    <w:rsid w:val="009D2592"/>
    <w:rsid w:val="009D7822"/>
    <w:rsid w:val="009E4274"/>
    <w:rsid w:val="009F5445"/>
    <w:rsid w:val="009F7F7E"/>
    <w:rsid w:val="00A02507"/>
    <w:rsid w:val="00A02D0A"/>
    <w:rsid w:val="00A032F9"/>
    <w:rsid w:val="00A128FA"/>
    <w:rsid w:val="00A16228"/>
    <w:rsid w:val="00A179FE"/>
    <w:rsid w:val="00A24DCD"/>
    <w:rsid w:val="00A26D95"/>
    <w:rsid w:val="00A31AA4"/>
    <w:rsid w:val="00A43097"/>
    <w:rsid w:val="00A50F86"/>
    <w:rsid w:val="00A52746"/>
    <w:rsid w:val="00A56113"/>
    <w:rsid w:val="00A566C3"/>
    <w:rsid w:val="00A571FF"/>
    <w:rsid w:val="00A6723E"/>
    <w:rsid w:val="00A759E6"/>
    <w:rsid w:val="00A81CA1"/>
    <w:rsid w:val="00A84C8E"/>
    <w:rsid w:val="00AA45F4"/>
    <w:rsid w:val="00AB0F8B"/>
    <w:rsid w:val="00AB464B"/>
    <w:rsid w:val="00AB5D4A"/>
    <w:rsid w:val="00AC00FA"/>
    <w:rsid w:val="00AC2C7C"/>
    <w:rsid w:val="00AC3C5D"/>
    <w:rsid w:val="00AC3D7C"/>
    <w:rsid w:val="00AC6CD6"/>
    <w:rsid w:val="00AD04B0"/>
    <w:rsid w:val="00AD0EEB"/>
    <w:rsid w:val="00AE2060"/>
    <w:rsid w:val="00AE3911"/>
    <w:rsid w:val="00AE45AB"/>
    <w:rsid w:val="00AE4728"/>
    <w:rsid w:val="00AE6A7F"/>
    <w:rsid w:val="00AE7E0B"/>
    <w:rsid w:val="00AF07E3"/>
    <w:rsid w:val="00AF102B"/>
    <w:rsid w:val="00AF59B3"/>
    <w:rsid w:val="00AF7298"/>
    <w:rsid w:val="00AF7D6E"/>
    <w:rsid w:val="00B00EE4"/>
    <w:rsid w:val="00B12F3F"/>
    <w:rsid w:val="00B21B5D"/>
    <w:rsid w:val="00B2202A"/>
    <w:rsid w:val="00B24253"/>
    <w:rsid w:val="00B3237F"/>
    <w:rsid w:val="00B33FD5"/>
    <w:rsid w:val="00B3556C"/>
    <w:rsid w:val="00B36284"/>
    <w:rsid w:val="00B452C5"/>
    <w:rsid w:val="00B46936"/>
    <w:rsid w:val="00B469F7"/>
    <w:rsid w:val="00B47113"/>
    <w:rsid w:val="00B55D1B"/>
    <w:rsid w:val="00B576C5"/>
    <w:rsid w:val="00B61440"/>
    <w:rsid w:val="00B71C18"/>
    <w:rsid w:val="00B8289F"/>
    <w:rsid w:val="00B8468E"/>
    <w:rsid w:val="00B87519"/>
    <w:rsid w:val="00B94132"/>
    <w:rsid w:val="00B9414F"/>
    <w:rsid w:val="00B966E2"/>
    <w:rsid w:val="00BA0F86"/>
    <w:rsid w:val="00BA254F"/>
    <w:rsid w:val="00BA5503"/>
    <w:rsid w:val="00BB1086"/>
    <w:rsid w:val="00BC1755"/>
    <w:rsid w:val="00BC1F17"/>
    <w:rsid w:val="00BC37D0"/>
    <w:rsid w:val="00BC5501"/>
    <w:rsid w:val="00BD1E1D"/>
    <w:rsid w:val="00BD1E38"/>
    <w:rsid w:val="00BD2952"/>
    <w:rsid w:val="00BD5639"/>
    <w:rsid w:val="00BD6654"/>
    <w:rsid w:val="00BE5849"/>
    <w:rsid w:val="00BE6923"/>
    <w:rsid w:val="00BF1BB4"/>
    <w:rsid w:val="00BF68B3"/>
    <w:rsid w:val="00C06D5B"/>
    <w:rsid w:val="00C10CF6"/>
    <w:rsid w:val="00C16D7C"/>
    <w:rsid w:val="00C254E9"/>
    <w:rsid w:val="00C26121"/>
    <w:rsid w:val="00C262DE"/>
    <w:rsid w:val="00C27D53"/>
    <w:rsid w:val="00C32597"/>
    <w:rsid w:val="00C338CB"/>
    <w:rsid w:val="00C34DED"/>
    <w:rsid w:val="00C35B9C"/>
    <w:rsid w:val="00C3641A"/>
    <w:rsid w:val="00C5232A"/>
    <w:rsid w:val="00C60FEC"/>
    <w:rsid w:val="00C632BD"/>
    <w:rsid w:val="00C67564"/>
    <w:rsid w:val="00C7578C"/>
    <w:rsid w:val="00C774DD"/>
    <w:rsid w:val="00C81BB1"/>
    <w:rsid w:val="00C829AC"/>
    <w:rsid w:val="00C841D4"/>
    <w:rsid w:val="00C9092A"/>
    <w:rsid w:val="00C9332D"/>
    <w:rsid w:val="00CA10BB"/>
    <w:rsid w:val="00CA1C85"/>
    <w:rsid w:val="00CA585A"/>
    <w:rsid w:val="00CA67FE"/>
    <w:rsid w:val="00CA7443"/>
    <w:rsid w:val="00CA7DD6"/>
    <w:rsid w:val="00CB388E"/>
    <w:rsid w:val="00CB452D"/>
    <w:rsid w:val="00CB7739"/>
    <w:rsid w:val="00CB7C0F"/>
    <w:rsid w:val="00CC00C6"/>
    <w:rsid w:val="00CC06C4"/>
    <w:rsid w:val="00CC3D47"/>
    <w:rsid w:val="00CD18DE"/>
    <w:rsid w:val="00CD63C7"/>
    <w:rsid w:val="00CD6A34"/>
    <w:rsid w:val="00CD7185"/>
    <w:rsid w:val="00CE4336"/>
    <w:rsid w:val="00CE7807"/>
    <w:rsid w:val="00CE7888"/>
    <w:rsid w:val="00CF1A97"/>
    <w:rsid w:val="00D03F05"/>
    <w:rsid w:val="00D0474E"/>
    <w:rsid w:val="00D11A1C"/>
    <w:rsid w:val="00D13CA4"/>
    <w:rsid w:val="00D1564E"/>
    <w:rsid w:val="00D16992"/>
    <w:rsid w:val="00D21A55"/>
    <w:rsid w:val="00D21B3A"/>
    <w:rsid w:val="00D22010"/>
    <w:rsid w:val="00D27309"/>
    <w:rsid w:val="00D3087E"/>
    <w:rsid w:val="00D33C84"/>
    <w:rsid w:val="00D35AF9"/>
    <w:rsid w:val="00D45258"/>
    <w:rsid w:val="00D464F3"/>
    <w:rsid w:val="00D55863"/>
    <w:rsid w:val="00D56A54"/>
    <w:rsid w:val="00D60A12"/>
    <w:rsid w:val="00D6407E"/>
    <w:rsid w:val="00D66E39"/>
    <w:rsid w:val="00D7672C"/>
    <w:rsid w:val="00D7695B"/>
    <w:rsid w:val="00D90502"/>
    <w:rsid w:val="00D928D2"/>
    <w:rsid w:val="00DB10C2"/>
    <w:rsid w:val="00DB2132"/>
    <w:rsid w:val="00DB2B2E"/>
    <w:rsid w:val="00DB35CE"/>
    <w:rsid w:val="00DB53C9"/>
    <w:rsid w:val="00DB6F3C"/>
    <w:rsid w:val="00DC0A7F"/>
    <w:rsid w:val="00DC2B96"/>
    <w:rsid w:val="00DC6620"/>
    <w:rsid w:val="00DD36B1"/>
    <w:rsid w:val="00DE0F18"/>
    <w:rsid w:val="00DE3133"/>
    <w:rsid w:val="00DE72F8"/>
    <w:rsid w:val="00DF048D"/>
    <w:rsid w:val="00E0282A"/>
    <w:rsid w:val="00E03660"/>
    <w:rsid w:val="00E0524C"/>
    <w:rsid w:val="00E07E79"/>
    <w:rsid w:val="00E119F5"/>
    <w:rsid w:val="00E13283"/>
    <w:rsid w:val="00E134AA"/>
    <w:rsid w:val="00E150AB"/>
    <w:rsid w:val="00E16BF6"/>
    <w:rsid w:val="00E21F30"/>
    <w:rsid w:val="00E250C2"/>
    <w:rsid w:val="00E25778"/>
    <w:rsid w:val="00E257B5"/>
    <w:rsid w:val="00E30B89"/>
    <w:rsid w:val="00E42647"/>
    <w:rsid w:val="00E46A9F"/>
    <w:rsid w:val="00E60D07"/>
    <w:rsid w:val="00E62FDA"/>
    <w:rsid w:val="00E82373"/>
    <w:rsid w:val="00E867FC"/>
    <w:rsid w:val="00E96493"/>
    <w:rsid w:val="00EA16B2"/>
    <w:rsid w:val="00EB1F27"/>
    <w:rsid w:val="00EC1BA1"/>
    <w:rsid w:val="00EC25ED"/>
    <w:rsid w:val="00EC37EE"/>
    <w:rsid w:val="00EC5F4E"/>
    <w:rsid w:val="00EC6517"/>
    <w:rsid w:val="00ED0D85"/>
    <w:rsid w:val="00ED407A"/>
    <w:rsid w:val="00ED7782"/>
    <w:rsid w:val="00EE018B"/>
    <w:rsid w:val="00EE15A4"/>
    <w:rsid w:val="00EF1576"/>
    <w:rsid w:val="00EF1D4D"/>
    <w:rsid w:val="00F023E7"/>
    <w:rsid w:val="00F0250D"/>
    <w:rsid w:val="00F02F4C"/>
    <w:rsid w:val="00F03736"/>
    <w:rsid w:val="00F0503A"/>
    <w:rsid w:val="00F1341A"/>
    <w:rsid w:val="00F14A56"/>
    <w:rsid w:val="00F17D7A"/>
    <w:rsid w:val="00F23620"/>
    <w:rsid w:val="00F35B78"/>
    <w:rsid w:val="00F364A3"/>
    <w:rsid w:val="00F377FB"/>
    <w:rsid w:val="00F42D63"/>
    <w:rsid w:val="00F46AD6"/>
    <w:rsid w:val="00F47A07"/>
    <w:rsid w:val="00F47F6A"/>
    <w:rsid w:val="00F51059"/>
    <w:rsid w:val="00F51294"/>
    <w:rsid w:val="00F56F31"/>
    <w:rsid w:val="00F62E0F"/>
    <w:rsid w:val="00F637E9"/>
    <w:rsid w:val="00F7212E"/>
    <w:rsid w:val="00F73ED3"/>
    <w:rsid w:val="00F7638E"/>
    <w:rsid w:val="00F81F2F"/>
    <w:rsid w:val="00F85119"/>
    <w:rsid w:val="00F971C0"/>
    <w:rsid w:val="00FB1000"/>
    <w:rsid w:val="00FB4BDA"/>
    <w:rsid w:val="00FB5ACE"/>
    <w:rsid w:val="00FB6ACE"/>
    <w:rsid w:val="00FB7093"/>
    <w:rsid w:val="00FC1F26"/>
    <w:rsid w:val="00FC2412"/>
    <w:rsid w:val="00FC362D"/>
    <w:rsid w:val="00FD0BF7"/>
    <w:rsid w:val="00FD12E3"/>
    <w:rsid w:val="00FD32CE"/>
    <w:rsid w:val="00FD40F2"/>
    <w:rsid w:val="00FD5B6E"/>
    <w:rsid w:val="00FD70A9"/>
    <w:rsid w:val="00FE5DB5"/>
    <w:rsid w:val="00FE79D5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CFC68"/>
  <w15:chartTrackingRefBased/>
  <w15:docId w15:val="{2255C1B2-3E22-4BBF-96D6-89269EF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E1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632BD"/>
    <w:pPr>
      <w:keepNext/>
      <w:outlineLvl w:val="0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49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7DD6"/>
  </w:style>
  <w:style w:type="character" w:styleId="FollowedHyperlink">
    <w:name w:val="FollowedHyperlink"/>
    <w:rsid w:val="00607BC8"/>
    <w:rPr>
      <w:color w:val="800080"/>
      <w:u w:val="single"/>
    </w:rPr>
  </w:style>
  <w:style w:type="character" w:customStyle="1" w:styleId="Heading1Char">
    <w:name w:val="Heading 1 Char"/>
    <w:link w:val="Heading1"/>
    <w:rsid w:val="00C632BD"/>
    <w:rPr>
      <w:sz w:val="24"/>
    </w:rPr>
  </w:style>
  <w:style w:type="paragraph" w:styleId="ListParagraph">
    <w:name w:val="List Paragraph"/>
    <w:basedOn w:val="Normal"/>
    <w:uiPriority w:val="34"/>
    <w:qFormat/>
    <w:rsid w:val="00AC6CD6"/>
    <w:pPr>
      <w:ind w:left="720"/>
      <w:contextualSpacing/>
    </w:pPr>
  </w:style>
  <w:style w:type="character" w:styleId="Hyperlink">
    <w:name w:val="Hyperlink"/>
    <w:rsid w:val="00943B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3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3B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semiHidden/>
    <w:rsid w:val="0022499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F025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pbp\Local%20Settings\Temporary%20Internet%20Files\OLK4F\MDFB%20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MDFB LtrHead</Template>
  <TotalTime>1</TotalTime>
  <Pages>2</Pages>
  <Words>147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Dept of Eco Dev - MIS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Rebecca</dc:creator>
  <cp:keywords/>
  <cp:lastModifiedBy>Teague, Rebecca</cp:lastModifiedBy>
  <cp:revision>2</cp:revision>
  <cp:lastPrinted>2026-02-10T15:57:00Z</cp:lastPrinted>
  <dcterms:created xsi:type="dcterms:W3CDTF">2026-05-15T16:39:00Z</dcterms:created>
  <dcterms:modified xsi:type="dcterms:W3CDTF">2026-05-15T16:39:00Z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-1374640757</vt:i4>
  </property>
  <property fmtid="{D5CDD505-2E9C-101B-9397-08002B2CF9AE}" pid="3" name="GrammarlyDocumentId">
    <vt:lpwstr>5c120a57-c761-4736-85dd-8c20fb26a1ff</vt:lpwstr>
  </property>
</Properties>
</file>